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3D2B7">
      <w:pPr>
        <w:spacing w:line="560" w:lineRule="exact"/>
        <w:rPr>
          <w:rFonts w:ascii="黑体" w:hAnsi="黑体" w:eastAsia="黑体" w:cs="黑体"/>
          <w:bCs/>
          <w:color w:val="000000"/>
          <w:sz w:val="32"/>
          <w:szCs w:val="32"/>
          <w:lang w:eastAsia="zh"/>
        </w:rPr>
      </w:pPr>
      <w:bookmarkStart w:id="72" w:name="_GoBack"/>
      <w:bookmarkEnd w:id="72"/>
      <w:r>
        <w:rPr>
          <w:rFonts w:ascii="黑体" w:hAnsi="黑体" w:eastAsia="黑体" w:cs="黑体"/>
          <w:bCs/>
          <w:color w:val="000000"/>
          <w:sz w:val="32"/>
          <w:szCs w:val="32"/>
          <w:lang w:eastAsia="zh"/>
        </w:rPr>
        <w:t>附件</w:t>
      </w:r>
    </w:p>
    <w:p w14:paraId="38D8F5BC">
      <w:pPr>
        <w:spacing w:line="560" w:lineRule="exact"/>
        <w:rPr>
          <w:rFonts w:ascii="黑体" w:hAnsi="黑体" w:eastAsia="黑体" w:cs="黑体"/>
          <w:bCs/>
          <w:color w:val="000000"/>
          <w:sz w:val="32"/>
          <w:szCs w:val="32"/>
          <w:lang w:eastAsia="zh"/>
        </w:rPr>
      </w:pPr>
    </w:p>
    <w:p w14:paraId="529A1BE5">
      <w:pPr>
        <w:widowControl/>
        <w:shd w:val="clear" w:fill="FFFFFF"/>
        <w:spacing w:line="600" w:lineRule="exact"/>
        <w:jc w:val="center"/>
        <w:rPr>
          <w:rFonts w:ascii="方正大标宋简体" w:hAnsi="方正大标宋简体" w:eastAsia="方正大标宋简体" w:cs="黑体"/>
          <w:sz w:val="44"/>
          <w:szCs w:val="44"/>
        </w:rPr>
      </w:pPr>
      <w:r>
        <w:rPr>
          <w:rFonts w:ascii="方正大标宋简体" w:hAnsi="方正大标宋简体" w:eastAsia="方正大标宋简体" w:cs="黑体"/>
          <w:sz w:val="44"/>
          <w:szCs w:val="44"/>
        </w:rPr>
        <w:t>上海证券交易所上市公司自律监管指引</w:t>
      </w:r>
    </w:p>
    <w:p w14:paraId="070F4574">
      <w:pPr>
        <w:widowControl/>
        <w:shd w:val="clear" w:fill="FFFFFF"/>
        <w:spacing w:line="600" w:lineRule="exact"/>
        <w:jc w:val="center"/>
        <w:rPr>
          <w:rFonts w:ascii="Times New Roman" w:hAnsi="Times New Roman" w:eastAsia="方正大标宋简体" w:cs="Times New Roman"/>
          <w:sz w:val="44"/>
          <w:szCs w:val="44"/>
        </w:rPr>
      </w:pPr>
      <w:r>
        <w:rPr>
          <w:rFonts w:ascii="方正大标宋简体" w:hAnsi="方正大标宋简体" w:eastAsia="方正大标宋简体" w:cs="黑体"/>
          <w:sz w:val="44"/>
          <w:szCs w:val="44"/>
        </w:rPr>
        <w:t>第</w:t>
      </w:r>
      <w:r>
        <w:rPr>
          <w:rFonts w:ascii="Times New Roman" w:hAnsi="Times New Roman" w:eastAsia="方正大标宋简体" w:cs="Times New Roman"/>
          <w:sz w:val="44"/>
          <w:szCs w:val="44"/>
        </w:rPr>
        <w:t>1号</w:t>
      </w:r>
      <w:r>
        <w:rPr>
          <w:rFonts w:ascii="Times New Roman" w:hAnsi="Times New Roman" w:eastAsia="Times New Roman" w:cs="Times New Roman"/>
          <w:sz w:val="44"/>
          <w:szCs w:val="44"/>
        </w:rPr>
        <w:t>——</w:t>
      </w:r>
      <w:r>
        <w:rPr>
          <w:rFonts w:ascii="Times New Roman" w:hAnsi="Times New Roman" w:eastAsia="方正大标宋简体" w:cs="Times New Roman"/>
          <w:sz w:val="44"/>
          <w:szCs w:val="44"/>
        </w:rPr>
        <w:t>规范运作</w:t>
      </w:r>
    </w:p>
    <w:p w14:paraId="36A62BE8">
      <w:pPr>
        <w:widowControl/>
        <w:shd w:val="clear" w:fill="FFFFFF"/>
        <w:spacing w:line="600" w:lineRule="exact"/>
        <w:jc w:val="center"/>
        <w:rPr>
          <w:rFonts w:ascii="方正大标宋简体" w:hAnsi="方正大标宋简体" w:eastAsia="方正大标宋简体" w:cs="黑体"/>
          <w:sz w:val="42"/>
          <w:szCs w:val="42"/>
        </w:rPr>
      </w:pPr>
      <w:r>
        <w:rPr>
          <w:rFonts w:ascii="Times New Roman" w:hAnsi="Times New Roman" w:eastAsia="方正大标宋简体" w:cs="Times New Roman"/>
          <w:sz w:val="44"/>
          <w:szCs w:val="44"/>
        </w:rPr>
        <w:t>（2025年5月</w:t>
      </w:r>
      <w:r>
        <w:rPr>
          <w:rFonts w:ascii="方正大标宋简体" w:hAnsi="方正大标宋简体" w:eastAsia="方正大标宋简体" w:cs="黑体"/>
          <w:sz w:val="44"/>
          <w:szCs w:val="44"/>
        </w:rPr>
        <w:t>修订）</w:t>
      </w:r>
    </w:p>
    <w:p w14:paraId="2CAF0E08">
      <w:pPr>
        <w:pStyle w:val="42"/>
        <w:jc w:val="center"/>
        <w:rPr>
          <w:rFonts w:ascii="仿宋_GB2312" w:hAnsi="仿宋_GB2312" w:eastAsia="仿宋_GB2312"/>
        </w:rPr>
      </w:pPr>
      <w:r>
        <w:rPr>
          <w:rFonts w:ascii="仿宋_GB2312" w:hAnsi="仿宋_GB2312" w:eastAsia="仿宋_GB2312" w:cs="黑体"/>
          <w:color w:val="000000"/>
          <w:lang w:val="zh-CN"/>
        </w:rPr>
        <w:t>目  录</w:t>
      </w:r>
    </w:p>
    <w:sdt>
      <w:sdtPr>
        <w:id w:val="147480769"/>
        <w:docPartObj>
          <w:docPartGallery w:val="Table of Contents"/>
          <w:docPartUnique/>
        </w:docPartObj>
      </w:sdtPr>
      <w:sdtContent>
        <w:p w14:paraId="2DC1929D">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rPr>
              <w:rStyle w:val="32"/>
              <w:rFonts w:ascii="仿宋_GB2312" w:hAnsi="仿宋_GB2312" w:eastAsia="仿宋_GB2312" w:cs="黑体"/>
              <w:b/>
              <w:kern w:val="0"/>
              <w:lang w:val="zh-CN" w:eastAsia="zh-CN"/>
            </w:rPr>
            <w:instrText xml:space="preserve"> TOC \o "1-3" \h \z \u </w:instrText>
          </w:r>
          <w:r>
            <w:rPr>
              <w:rStyle w:val="32"/>
              <w:rFonts w:ascii="仿宋_GB2312" w:hAnsi="仿宋_GB2312" w:eastAsia="仿宋_GB2312" w:cs="黑体"/>
              <w:b/>
              <w:kern w:val="0"/>
              <w:lang w:val="zh-CN" w:eastAsia="zh-CN"/>
            </w:rPr>
            <w:fldChar w:fldCharType="separate"/>
          </w:r>
          <w:r>
            <w:fldChar w:fldCharType="begin"/>
          </w:r>
          <w:r>
            <w:instrText xml:space="preserve"> HYPERLINK \l "__RefHeading___Toc189646135" \h </w:instrText>
          </w:r>
          <w:r>
            <w:fldChar w:fldCharType="separate"/>
          </w:r>
          <w:r>
            <w:rPr>
              <w:rStyle w:val="32"/>
              <w:rFonts w:ascii="仿宋_GB2312" w:hAnsi="仿宋_GB2312" w:eastAsia="仿宋_GB2312" w:cs="黑体"/>
              <w:b/>
              <w:kern w:val="0"/>
              <w:lang w:val="zh-CN" w:eastAsia="zh-CN"/>
            </w:rPr>
            <w:t>第一章 总则</w:t>
          </w:r>
          <w:r>
            <w:rPr>
              <w:rStyle w:val="32"/>
              <w:rFonts w:ascii="仿宋_GB2312" w:hAnsi="仿宋_GB2312" w:eastAsia="仿宋_GB2312"/>
              <w:lang w:val="zh-CN" w:eastAsia="zh-CN"/>
            </w:rPr>
            <w:tab/>
          </w:r>
          <w:r>
            <w:rPr>
              <w:rStyle w:val="32"/>
              <w:rFonts w:ascii="仿宋_GB2312" w:hAnsi="仿宋_GB2312" w:eastAsia="仿宋_GB2312"/>
              <w:lang w:val="zh-CN" w:eastAsia="zh-CN"/>
            </w:rPr>
            <w:t>3</w:t>
          </w:r>
          <w:r>
            <w:rPr>
              <w:rStyle w:val="32"/>
              <w:rFonts w:ascii="仿宋_GB2312" w:hAnsi="仿宋_GB2312" w:eastAsia="仿宋_GB2312"/>
              <w:lang w:val="zh-CN" w:eastAsia="zh-CN"/>
            </w:rPr>
            <w:fldChar w:fldCharType="end"/>
          </w:r>
        </w:p>
        <w:p w14:paraId="23C2423C">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"__RefHeading___Toc189646136" \h </w:instrText>
          </w:r>
          <w:r>
            <w:fldChar w:fldCharType="separate"/>
          </w:r>
          <w:r>
            <w:rPr>
              <w:rStyle w:val="32"/>
              <w:rFonts w:ascii="仿宋_GB2312" w:hAnsi="仿宋_GB2312" w:eastAsia="仿宋_GB2312" w:cs="黑体"/>
              <w:b/>
              <w:kern w:val="0"/>
              <w:lang w:val="zh-CN" w:eastAsia="zh-CN"/>
            </w:rPr>
            <w:t>第二章 股东会和董事会</w:t>
          </w:r>
          <w:r>
            <w:rPr>
              <w:rStyle w:val="32"/>
              <w:rFonts w:ascii="仿宋_GB2312" w:hAnsi="仿宋_GB2312" w:eastAsia="仿宋_GB2312"/>
              <w:lang w:val="zh-CN" w:eastAsia="zh-CN"/>
            </w:rPr>
            <w:tab/>
          </w:r>
          <w:r>
            <w:rPr>
              <w:rStyle w:val="32"/>
              <w:rFonts w:ascii="仿宋_GB2312" w:hAnsi="仿宋_GB2312" w:eastAsia="仿宋_GB2312"/>
              <w:lang w:val="zh-CN" w:eastAsia="zh-CN"/>
            </w:rPr>
            <w:t>4</w:t>
          </w:r>
          <w:r>
            <w:rPr>
              <w:rStyle w:val="32"/>
              <w:rFonts w:ascii="仿宋_GB2312" w:hAnsi="仿宋_GB2312" w:eastAsia="仿宋_GB2312"/>
              <w:lang w:val="zh-CN" w:eastAsia="zh-CN"/>
            </w:rPr>
            <w:fldChar w:fldCharType="end"/>
          </w:r>
        </w:p>
        <w:p w14:paraId="4BEE0B7B">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"__RefHeading___Toc189646137" \h </w:instrText>
          </w:r>
          <w:r>
            <w:fldChar w:fldCharType="separate"/>
          </w:r>
          <w:r>
            <w:rPr>
              <w:rStyle w:val="32"/>
              <w:rFonts w:ascii="仿宋_GB2312" w:hAnsi="仿宋_GB2312" w:eastAsia="仿宋_GB2312"/>
              <w:lang w:val="zh-CN" w:eastAsia="zh-CN"/>
            </w:rPr>
            <w:t>第一节 股东会</w:t>
          </w:r>
          <w:r>
            <w:rPr>
              <w:rStyle w:val="32"/>
              <w:rFonts w:ascii="仿宋_GB2312" w:hAnsi="仿宋_GB2312" w:eastAsia="仿宋_GB2312"/>
              <w:lang w:val="zh-CN" w:eastAsia="zh-CN"/>
            </w:rPr>
            <w:tab/>
          </w:r>
          <w:r>
            <w:rPr>
              <w:rStyle w:val="32"/>
              <w:rFonts w:ascii="仿宋_GB2312" w:hAnsi="仿宋_GB2312" w:eastAsia="仿宋_GB2312"/>
              <w:lang w:val="zh-CN" w:eastAsia="zh-CN"/>
            </w:rPr>
            <w:t>4</w:t>
          </w:r>
          <w:r>
            <w:rPr>
              <w:rStyle w:val="32"/>
              <w:rFonts w:ascii="仿宋_GB2312" w:hAnsi="仿宋_GB2312" w:eastAsia="仿宋_GB2312"/>
              <w:lang w:val="zh-CN" w:eastAsia="zh-CN"/>
            </w:rPr>
            <w:fldChar w:fldCharType="end"/>
          </w:r>
        </w:p>
        <w:p w14:paraId="17605870">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"__RefHeading___Toc189646138" \h </w:instrText>
          </w:r>
          <w:r>
            <w:fldChar w:fldCharType="separate"/>
          </w:r>
          <w:r>
            <w:rPr>
              <w:rStyle w:val="32"/>
              <w:rFonts w:ascii="仿宋_GB2312" w:hAnsi="仿宋_GB2312" w:eastAsia="仿宋_GB2312"/>
              <w:lang w:val="zh-CN" w:eastAsia="zh-CN"/>
            </w:rPr>
            <w:t>第二节 董事会</w:t>
          </w:r>
          <w:r>
            <w:rPr>
              <w:rStyle w:val="32"/>
              <w:rFonts w:ascii="仿宋_GB2312" w:hAnsi="仿宋_GB2312" w:eastAsia="仿宋_GB2312"/>
              <w:lang w:val="zh-CN" w:eastAsia="zh-CN"/>
            </w:rPr>
            <w:tab/>
          </w:r>
          <w:r>
            <w:rPr>
              <w:rStyle w:val="32"/>
              <w:rFonts w:ascii="仿宋_GB2312" w:hAnsi="仿宋_GB2312" w:eastAsia="仿宋_GB2312"/>
              <w:lang w:val="zh-CN" w:eastAsia="zh-CN"/>
            </w:rPr>
            <w:t>11</w:t>
          </w:r>
          <w:r>
            <w:rPr>
              <w:rStyle w:val="32"/>
              <w:rFonts w:ascii="仿宋_GB2312" w:hAnsi="仿宋_GB2312" w:eastAsia="仿宋_GB2312"/>
              <w:lang w:val="zh-CN" w:eastAsia="zh-CN"/>
            </w:rPr>
            <w:fldChar w:fldCharType="end"/>
          </w:r>
        </w:p>
        <w:p w14:paraId="652CDE42">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"__RefHeading___Toc189646139" \h </w:instrText>
          </w:r>
          <w:r>
            <w:fldChar w:fldCharType="separate"/>
          </w:r>
          <w:r>
            <w:rPr>
              <w:rStyle w:val="32"/>
              <w:rFonts w:ascii="仿宋_GB2312" w:hAnsi="仿宋_GB2312" w:eastAsia="仿宋_GB2312" w:cs="黑体"/>
              <w:b/>
              <w:kern w:val="0"/>
              <w:lang w:val="zh-CN" w:eastAsia="zh-CN"/>
            </w:rPr>
            <w:t>第三章 董事和高级管理人员</w:t>
          </w:r>
          <w:r>
            <w:rPr>
              <w:rStyle w:val="32"/>
              <w:rFonts w:ascii="仿宋_GB2312" w:hAnsi="仿宋_GB2312" w:eastAsia="仿宋_GB2312"/>
              <w:lang w:val="zh-CN" w:eastAsia="zh-CN"/>
            </w:rPr>
            <w:tab/>
          </w:r>
          <w:r>
            <w:rPr>
              <w:rStyle w:val="32"/>
              <w:rFonts w:ascii="仿宋_GB2312" w:hAnsi="仿宋_GB2312" w:eastAsia="仿宋_GB2312"/>
              <w:lang w:val="zh-CN" w:eastAsia="zh-CN"/>
            </w:rPr>
            <w:t>17</w:t>
          </w:r>
          <w:r>
            <w:rPr>
              <w:rStyle w:val="32"/>
              <w:rFonts w:ascii="仿宋_GB2312" w:hAnsi="仿宋_GB2312" w:eastAsia="仿宋_GB2312"/>
              <w:lang w:val="zh-CN" w:eastAsia="zh-CN"/>
            </w:rPr>
            <w:fldChar w:fldCharType="end"/>
          </w:r>
        </w:p>
        <w:p w14:paraId="6BE4F00D">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"__RefHeading___Toc189646140" \h </w:instrText>
          </w:r>
          <w:r>
            <w:fldChar w:fldCharType="separate"/>
          </w:r>
          <w:r>
            <w:rPr>
              <w:rStyle w:val="32"/>
              <w:rFonts w:ascii="仿宋_GB2312" w:hAnsi="仿宋_GB2312" w:eastAsia="仿宋_GB2312"/>
              <w:lang w:val="zh-CN" w:eastAsia="zh-CN"/>
            </w:rPr>
            <w:t>第一节 总体要求</w:t>
          </w:r>
          <w:r>
            <w:rPr>
              <w:rStyle w:val="32"/>
              <w:rFonts w:ascii="仿宋_GB2312" w:hAnsi="仿宋_GB2312" w:eastAsia="仿宋_GB2312"/>
              <w:lang w:val="zh-CN" w:eastAsia="zh-CN"/>
            </w:rPr>
            <w:tab/>
          </w:r>
          <w:r>
            <w:rPr>
              <w:rStyle w:val="32"/>
              <w:rFonts w:ascii="仿宋_GB2312" w:hAnsi="仿宋_GB2312" w:eastAsia="仿宋_GB2312"/>
              <w:lang w:val="zh-CN" w:eastAsia="zh-CN"/>
            </w:rPr>
            <w:t>17</w:t>
          </w:r>
          <w:r>
            <w:rPr>
              <w:rStyle w:val="32"/>
              <w:rFonts w:ascii="仿宋_GB2312" w:hAnsi="仿宋_GB2312" w:eastAsia="仿宋_GB2312"/>
              <w:lang w:val="zh-CN" w:eastAsia="zh-CN"/>
            </w:rPr>
            <w:fldChar w:fldCharType="end"/>
          </w:r>
        </w:p>
        <w:p w14:paraId="76EF6A47">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"__RefHeading___Toc189646141" \h </w:instrText>
          </w:r>
          <w:r>
            <w:fldChar w:fldCharType="separate"/>
          </w:r>
          <w:r>
            <w:rPr>
              <w:rStyle w:val="32"/>
              <w:rFonts w:ascii="仿宋_GB2312" w:hAnsi="仿宋_GB2312" w:eastAsia="仿宋_GB2312"/>
              <w:lang w:val="zh-CN" w:eastAsia="zh-CN"/>
            </w:rPr>
            <w:t>第二节 董事和高级管理人员任职管理</w:t>
          </w:r>
          <w:r>
            <w:rPr>
              <w:rStyle w:val="32"/>
              <w:rFonts w:ascii="仿宋_GB2312" w:hAnsi="仿宋_GB2312" w:eastAsia="仿宋_GB2312"/>
              <w:lang w:val="zh-CN" w:eastAsia="zh-CN"/>
            </w:rPr>
            <w:tab/>
          </w:r>
          <w:r>
            <w:rPr>
              <w:rStyle w:val="32"/>
              <w:rFonts w:ascii="仿宋_GB2312" w:hAnsi="仿宋_GB2312" w:eastAsia="仿宋_GB2312"/>
              <w:lang w:val="zh-CN" w:eastAsia="zh-CN"/>
            </w:rPr>
            <w:t>19</w:t>
          </w:r>
          <w:r>
            <w:rPr>
              <w:rStyle w:val="32"/>
              <w:rFonts w:ascii="仿宋_GB2312" w:hAnsi="仿宋_GB2312" w:eastAsia="仿宋_GB2312"/>
              <w:lang w:val="zh-CN" w:eastAsia="zh-CN"/>
            </w:rPr>
            <w:fldChar w:fldCharType="end"/>
          </w:r>
        </w:p>
        <w:p w14:paraId="4A079823">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"__RefHeading___Toc189646142" \h </w:instrText>
          </w:r>
          <w:r>
            <w:fldChar w:fldCharType="separate"/>
          </w:r>
          <w:r>
            <w:rPr>
              <w:rStyle w:val="32"/>
              <w:rFonts w:ascii="仿宋_GB2312" w:hAnsi="仿宋_GB2312" w:eastAsia="仿宋_GB2312"/>
              <w:lang w:val="zh-CN" w:eastAsia="zh-CN"/>
            </w:rPr>
            <w:t>第三节 董事和高级管理人员行为规范</w:t>
          </w:r>
          <w:r>
            <w:rPr>
              <w:rStyle w:val="32"/>
              <w:rFonts w:ascii="仿宋_GB2312" w:hAnsi="仿宋_GB2312" w:eastAsia="仿宋_GB2312"/>
              <w:lang w:val="zh-CN" w:eastAsia="zh-CN"/>
            </w:rPr>
            <w:tab/>
          </w:r>
          <w:r>
            <w:rPr>
              <w:rStyle w:val="32"/>
              <w:rFonts w:ascii="仿宋_GB2312" w:hAnsi="仿宋_GB2312" w:eastAsia="仿宋_GB2312"/>
              <w:lang w:val="zh-CN" w:eastAsia="zh-CN"/>
            </w:rPr>
            <w:t>23</w:t>
          </w:r>
          <w:r>
            <w:rPr>
              <w:rStyle w:val="32"/>
              <w:rFonts w:ascii="仿宋_GB2312" w:hAnsi="仿宋_GB2312" w:eastAsia="仿宋_GB2312"/>
              <w:lang w:val="zh-CN" w:eastAsia="zh-CN"/>
            </w:rPr>
            <w:fldChar w:fldCharType="end"/>
          </w:r>
        </w:p>
        <w:p w14:paraId="7E8C723D">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"__RefHeading___Toc189646143" \h </w:instrText>
          </w:r>
          <w:r>
            <w:fldChar w:fldCharType="separate"/>
          </w:r>
          <w:r>
            <w:rPr>
              <w:rStyle w:val="32"/>
              <w:rFonts w:ascii="仿宋_GB2312" w:hAnsi="仿宋_GB2312" w:eastAsia="仿宋_GB2312"/>
              <w:lang w:val="zh-CN" w:eastAsia="zh-CN"/>
            </w:rPr>
            <w:t>第四节 董事长行为规范</w:t>
          </w:r>
          <w:r>
            <w:rPr>
              <w:rStyle w:val="32"/>
              <w:rFonts w:ascii="仿宋_GB2312" w:hAnsi="仿宋_GB2312" w:eastAsia="仿宋_GB2312"/>
              <w:lang w:val="zh-CN" w:eastAsia="zh-CN"/>
            </w:rPr>
            <w:tab/>
          </w:r>
          <w:r>
            <w:rPr>
              <w:rStyle w:val="32"/>
              <w:rFonts w:ascii="仿宋_GB2312" w:hAnsi="仿宋_GB2312" w:eastAsia="仿宋_GB2312"/>
              <w:lang w:val="zh-CN" w:eastAsia="zh-CN"/>
            </w:rPr>
            <w:t>27</w:t>
          </w:r>
          <w:r>
            <w:rPr>
              <w:rStyle w:val="32"/>
              <w:rFonts w:ascii="仿宋_GB2312" w:hAnsi="仿宋_GB2312" w:eastAsia="仿宋_GB2312"/>
              <w:lang w:val="zh-CN" w:eastAsia="zh-CN"/>
            </w:rPr>
            <w:fldChar w:fldCharType="end"/>
          </w:r>
        </w:p>
        <w:p w14:paraId="71FDA3F8">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"__RefHeading___Toc189646144" \h </w:instrText>
          </w:r>
          <w:r>
            <w:fldChar w:fldCharType="separate"/>
          </w:r>
          <w:r>
            <w:rPr>
              <w:rStyle w:val="32"/>
              <w:rFonts w:ascii="仿宋_GB2312" w:hAnsi="仿宋_GB2312" w:eastAsia="仿宋_GB2312"/>
              <w:lang w:val="zh-CN" w:eastAsia="zh-CN"/>
            </w:rPr>
            <w:t>第五节 独立董事任职管理及行为规范</w:t>
          </w:r>
          <w:r>
            <w:rPr>
              <w:rStyle w:val="32"/>
              <w:rFonts w:ascii="仿宋_GB2312" w:hAnsi="仿宋_GB2312" w:eastAsia="仿宋_GB2312"/>
              <w:lang w:val="zh-CN" w:eastAsia="zh-CN"/>
            </w:rPr>
            <w:tab/>
          </w:r>
          <w:r>
            <w:rPr>
              <w:rStyle w:val="32"/>
              <w:rFonts w:ascii="仿宋_GB2312" w:hAnsi="仿宋_GB2312" w:eastAsia="仿宋_GB2312"/>
              <w:lang w:val="zh-CN" w:eastAsia="zh-CN"/>
            </w:rPr>
            <w:t>28</w:t>
          </w:r>
          <w:r>
            <w:rPr>
              <w:rStyle w:val="32"/>
              <w:rFonts w:ascii="仿宋_GB2312" w:hAnsi="仿宋_GB2312" w:eastAsia="仿宋_GB2312"/>
              <w:lang w:val="zh-CN" w:eastAsia="zh-CN"/>
            </w:rPr>
            <w:fldChar w:fldCharType="end"/>
          </w:r>
        </w:p>
        <w:p w14:paraId="4B4412B3">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"__RefHeading___Toc189646145" \h </w:instrText>
          </w:r>
          <w:r>
            <w:fldChar w:fldCharType="separate"/>
          </w:r>
          <w:r>
            <w:rPr>
              <w:rStyle w:val="32"/>
              <w:rFonts w:ascii="仿宋_GB2312" w:hAnsi="仿宋_GB2312" w:eastAsia="仿宋_GB2312" w:cs="黑体"/>
              <w:b/>
              <w:kern w:val="0"/>
              <w:lang w:val="zh-CN" w:eastAsia="zh-CN"/>
            </w:rPr>
            <w:t>第四章 控股股东和实际控制人</w:t>
          </w:r>
          <w:r>
            <w:rPr>
              <w:rStyle w:val="32"/>
              <w:rFonts w:ascii="仿宋_GB2312" w:hAnsi="仿宋_GB2312" w:eastAsia="仿宋_GB2312"/>
              <w:lang w:val="zh-CN" w:eastAsia="zh-CN"/>
            </w:rPr>
            <w:tab/>
          </w:r>
          <w:r>
            <w:rPr>
              <w:rStyle w:val="32"/>
              <w:rFonts w:ascii="仿宋_GB2312" w:hAnsi="仿宋_GB2312" w:eastAsia="仿宋_GB2312"/>
              <w:lang w:val="zh-CN" w:eastAsia="zh-CN"/>
            </w:rPr>
            <w:t>40</w:t>
          </w:r>
          <w:r>
            <w:rPr>
              <w:rStyle w:val="32"/>
              <w:rFonts w:ascii="仿宋_GB2312" w:hAnsi="仿宋_GB2312" w:eastAsia="仿宋_GB2312"/>
              <w:lang w:val="zh-CN" w:eastAsia="zh-CN"/>
            </w:rPr>
            <w:fldChar w:fldCharType="end"/>
          </w:r>
        </w:p>
        <w:p w14:paraId="1E3F4282">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"__RefHeading___Toc189646146" \h </w:instrText>
          </w:r>
          <w:r>
            <w:fldChar w:fldCharType="separate"/>
          </w:r>
          <w:r>
            <w:rPr>
              <w:rStyle w:val="32"/>
              <w:rFonts w:ascii="仿宋_GB2312" w:hAnsi="仿宋_GB2312" w:eastAsia="仿宋_GB2312"/>
              <w:lang w:val="zh-CN" w:eastAsia="zh-CN"/>
            </w:rPr>
            <w:t>第一节 总体要求</w:t>
          </w:r>
          <w:r>
            <w:rPr>
              <w:rStyle w:val="32"/>
              <w:rFonts w:ascii="仿宋_GB2312" w:hAnsi="仿宋_GB2312" w:eastAsia="仿宋_GB2312"/>
              <w:lang w:val="zh-CN" w:eastAsia="zh-CN"/>
            </w:rPr>
            <w:tab/>
          </w:r>
          <w:r>
            <w:rPr>
              <w:rStyle w:val="32"/>
              <w:rFonts w:ascii="仿宋_GB2312" w:hAnsi="仿宋_GB2312" w:eastAsia="仿宋_GB2312"/>
              <w:lang w:val="zh-CN" w:eastAsia="zh-CN"/>
            </w:rPr>
            <w:t>40</w:t>
          </w:r>
          <w:r>
            <w:rPr>
              <w:rStyle w:val="32"/>
              <w:rFonts w:ascii="仿宋_GB2312" w:hAnsi="仿宋_GB2312" w:eastAsia="仿宋_GB2312"/>
              <w:lang w:val="zh-CN" w:eastAsia="zh-CN"/>
            </w:rPr>
            <w:fldChar w:fldCharType="end"/>
          </w:r>
        </w:p>
        <w:p w14:paraId="2CBA4B09">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"__RefHeading___Toc189646147" \h </w:instrText>
          </w:r>
          <w:r>
            <w:fldChar w:fldCharType="separate"/>
          </w:r>
          <w:r>
            <w:rPr>
              <w:rStyle w:val="32"/>
              <w:rFonts w:ascii="仿宋_GB2312" w:hAnsi="仿宋_GB2312" w:eastAsia="仿宋_GB2312"/>
              <w:lang w:val="zh-CN" w:eastAsia="zh-CN"/>
            </w:rPr>
            <w:t>第二节 独立性</w:t>
          </w:r>
          <w:r>
            <w:rPr>
              <w:rStyle w:val="32"/>
              <w:rFonts w:ascii="仿宋_GB2312" w:hAnsi="仿宋_GB2312" w:eastAsia="仿宋_GB2312"/>
              <w:lang w:val="zh-CN" w:eastAsia="zh-CN"/>
            </w:rPr>
            <w:tab/>
          </w:r>
          <w:r>
            <w:rPr>
              <w:rStyle w:val="32"/>
              <w:rFonts w:ascii="仿宋_GB2312" w:hAnsi="仿宋_GB2312" w:eastAsia="仿宋_GB2312"/>
              <w:lang w:val="zh-CN" w:eastAsia="zh-CN"/>
            </w:rPr>
            <w:t>42</w:t>
          </w:r>
          <w:r>
            <w:rPr>
              <w:rStyle w:val="32"/>
              <w:rFonts w:ascii="仿宋_GB2312" w:hAnsi="仿宋_GB2312" w:eastAsia="仿宋_GB2312"/>
              <w:lang w:val="zh-CN" w:eastAsia="zh-CN"/>
            </w:rPr>
            <w:fldChar w:fldCharType="end"/>
          </w:r>
        </w:p>
        <w:p w14:paraId="6331505F">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"__RefHeading___Toc189646148" \h </w:instrText>
          </w:r>
          <w:r>
            <w:fldChar w:fldCharType="separate"/>
          </w:r>
          <w:r>
            <w:rPr>
              <w:rStyle w:val="32"/>
              <w:rFonts w:ascii="仿宋_GB2312" w:hAnsi="仿宋_GB2312" w:eastAsia="仿宋_GB2312"/>
              <w:lang w:val="zh-CN" w:eastAsia="zh-CN"/>
            </w:rPr>
            <w:t>第三节 控股股东和实际控制人行为规范</w:t>
          </w:r>
          <w:r>
            <w:rPr>
              <w:rStyle w:val="32"/>
              <w:rFonts w:ascii="仿宋_GB2312" w:hAnsi="仿宋_GB2312" w:eastAsia="仿宋_GB2312"/>
              <w:lang w:val="zh-CN" w:eastAsia="zh-CN"/>
            </w:rPr>
            <w:tab/>
          </w:r>
          <w:r>
            <w:rPr>
              <w:rStyle w:val="32"/>
              <w:rFonts w:ascii="仿宋_GB2312" w:hAnsi="仿宋_GB2312" w:eastAsia="仿宋_GB2312"/>
              <w:lang w:val="zh-CN" w:eastAsia="zh-CN"/>
            </w:rPr>
            <w:t>46</w:t>
          </w:r>
          <w:r>
            <w:rPr>
              <w:rStyle w:val="32"/>
              <w:rFonts w:ascii="仿宋_GB2312" w:hAnsi="仿宋_GB2312" w:eastAsia="仿宋_GB2312"/>
              <w:lang w:val="zh-CN" w:eastAsia="zh-CN"/>
            </w:rPr>
            <w:fldChar w:fldCharType="end"/>
          </w:r>
        </w:p>
        <w:p w14:paraId="765B9583">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"__RefHeading___Toc189646149" \h </w:instrText>
          </w:r>
          <w:r>
            <w:fldChar w:fldCharType="separate"/>
          </w:r>
          <w:r>
            <w:rPr>
              <w:rStyle w:val="32"/>
              <w:rFonts w:ascii="仿宋_GB2312" w:hAnsi="仿宋_GB2312" w:eastAsia="仿宋_GB2312" w:cs="黑体"/>
              <w:b/>
              <w:kern w:val="0"/>
              <w:lang w:val="zh-CN" w:eastAsia="zh-CN"/>
            </w:rPr>
            <w:t>第五章 内部控制</w:t>
          </w:r>
          <w:r>
            <w:rPr>
              <w:rStyle w:val="32"/>
              <w:rFonts w:ascii="仿宋_GB2312" w:hAnsi="仿宋_GB2312" w:eastAsia="仿宋_GB2312"/>
              <w:lang w:val="zh-CN" w:eastAsia="zh-CN"/>
            </w:rPr>
            <w:tab/>
          </w:r>
          <w:r>
            <w:rPr>
              <w:rStyle w:val="32"/>
              <w:rFonts w:ascii="仿宋_GB2312" w:hAnsi="仿宋_GB2312" w:eastAsia="仿宋_GB2312"/>
              <w:lang w:val="zh-CN" w:eastAsia="zh-CN"/>
            </w:rPr>
            <w:t>48</w:t>
          </w:r>
          <w:r>
            <w:rPr>
              <w:rStyle w:val="32"/>
              <w:rFonts w:ascii="仿宋_GB2312" w:hAnsi="仿宋_GB2312" w:eastAsia="仿宋_GB2312"/>
              <w:lang w:val="zh-CN" w:eastAsia="zh-CN"/>
            </w:rPr>
            <w:fldChar w:fldCharType="end"/>
          </w:r>
        </w:p>
        <w:p w14:paraId="6DF74F74">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"__RefHeading___Toc189646150" \h </w:instrText>
          </w:r>
          <w:r>
            <w:fldChar w:fldCharType="separate"/>
          </w:r>
          <w:r>
            <w:rPr>
              <w:rStyle w:val="32"/>
              <w:rFonts w:ascii="仿宋_GB2312" w:hAnsi="仿宋_GB2312" w:eastAsia="仿宋_GB2312" w:cs="黑体"/>
              <w:b/>
              <w:kern w:val="0"/>
              <w:lang w:val="zh-CN" w:eastAsia="zh-CN"/>
            </w:rPr>
            <w:t>第六章 重点规范事项</w:t>
          </w:r>
          <w:r>
            <w:rPr>
              <w:rStyle w:val="32"/>
              <w:rFonts w:ascii="仿宋_GB2312" w:hAnsi="仿宋_GB2312" w:eastAsia="仿宋_GB2312"/>
              <w:lang w:val="zh-CN" w:eastAsia="zh-CN"/>
            </w:rPr>
            <w:tab/>
          </w:r>
          <w:r>
            <w:rPr>
              <w:rStyle w:val="32"/>
              <w:rFonts w:ascii="仿宋_GB2312" w:hAnsi="仿宋_GB2312" w:eastAsia="仿宋_GB2312"/>
              <w:lang w:val="zh-CN" w:eastAsia="zh-CN"/>
            </w:rPr>
            <w:t>55</w:t>
          </w:r>
          <w:r>
            <w:rPr>
              <w:rStyle w:val="32"/>
              <w:rFonts w:ascii="仿宋_GB2312" w:hAnsi="仿宋_GB2312" w:eastAsia="仿宋_GB2312"/>
              <w:lang w:val="zh-CN" w:eastAsia="zh-CN"/>
            </w:rPr>
            <w:fldChar w:fldCharType="end"/>
          </w:r>
        </w:p>
        <w:p w14:paraId="2904EBF7">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"__RefHeading___Toc189646151" \h </w:instrText>
          </w:r>
          <w:r>
            <w:fldChar w:fldCharType="separate"/>
          </w:r>
          <w:r>
            <w:rPr>
              <w:rStyle w:val="32"/>
              <w:rFonts w:ascii="仿宋_GB2312" w:hAnsi="仿宋_GB2312" w:eastAsia="仿宋_GB2312"/>
              <w:lang w:val="zh-CN" w:eastAsia="zh-CN"/>
            </w:rPr>
            <w:t>第一节 提供财务资助</w:t>
          </w:r>
          <w:r>
            <w:rPr>
              <w:rStyle w:val="32"/>
              <w:rFonts w:ascii="仿宋_GB2312" w:hAnsi="仿宋_GB2312" w:eastAsia="仿宋_GB2312"/>
              <w:lang w:val="zh-CN" w:eastAsia="zh-CN"/>
            </w:rPr>
            <w:tab/>
          </w:r>
          <w:r>
            <w:rPr>
              <w:rStyle w:val="32"/>
              <w:rFonts w:ascii="仿宋_GB2312" w:hAnsi="仿宋_GB2312" w:eastAsia="仿宋_GB2312"/>
              <w:lang w:val="zh-CN" w:eastAsia="zh-CN"/>
            </w:rPr>
            <w:t>55</w:t>
          </w:r>
          <w:r>
            <w:rPr>
              <w:rStyle w:val="32"/>
              <w:rFonts w:ascii="仿宋_GB2312" w:hAnsi="仿宋_GB2312" w:eastAsia="仿宋_GB2312"/>
              <w:lang w:val="zh-CN" w:eastAsia="zh-CN"/>
            </w:rPr>
            <w:fldChar w:fldCharType="end"/>
          </w:r>
        </w:p>
        <w:p w14:paraId="09E5D7B0">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"__RefHeading___Toc189646152" \h </w:instrText>
          </w:r>
          <w:r>
            <w:fldChar w:fldCharType="separate"/>
          </w:r>
          <w:r>
            <w:rPr>
              <w:rStyle w:val="32"/>
              <w:rFonts w:ascii="仿宋_GB2312" w:hAnsi="仿宋_GB2312" w:eastAsia="仿宋_GB2312"/>
              <w:lang w:val="zh-CN" w:eastAsia="zh-CN"/>
            </w:rPr>
            <w:t>第二节 提供担保</w:t>
          </w:r>
          <w:r>
            <w:rPr>
              <w:rStyle w:val="32"/>
              <w:rFonts w:ascii="仿宋_GB2312" w:hAnsi="仿宋_GB2312" w:eastAsia="仿宋_GB2312"/>
              <w:lang w:val="zh-CN" w:eastAsia="zh-CN"/>
            </w:rPr>
            <w:tab/>
          </w:r>
          <w:r>
            <w:rPr>
              <w:rStyle w:val="32"/>
              <w:rFonts w:ascii="仿宋_GB2312" w:hAnsi="仿宋_GB2312" w:eastAsia="仿宋_GB2312"/>
              <w:lang w:val="zh-CN" w:eastAsia="zh-CN"/>
            </w:rPr>
            <w:t>57</w:t>
          </w:r>
          <w:r>
            <w:rPr>
              <w:rStyle w:val="32"/>
              <w:rFonts w:ascii="仿宋_GB2312" w:hAnsi="仿宋_GB2312" w:eastAsia="仿宋_GB2312"/>
              <w:lang w:val="zh-CN" w:eastAsia="zh-CN"/>
            </w:rPr>
            <w:fldChar w:fldCharType="end"/>
          </w:r>
        </w:p>
        <w:p w14:paraId="68CB896E">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"__RefHeading___Toc189646153" \h </w:instrText>
          </w:r>
          <w:r>
            <w:fldChar w:fldCharType="separate"/>
          </w:r>
          <w:r>
            <w:rPr>
              <w:rStyle w:val="32"/>
              <w:rFonts w:ascii="仿宋_GB2312" w:hAnsi="仿宋_GB2312" w:eastAsia="仿宋_GB2312"/>
              <w:lang w:val="zh-CN" w:eastAsia="zh-CN"/>
            </w:rPr>
            <w:t>第三节 募集资金管理</w:t>
          </w:r>
          <w:r>
            <w:rPr>
              <w:rStyle w:val="32"/>
              <w:rFonts w:ascii="仿宋_GB2312" w:hAnsi="仿宋_GB2312" w:eastAsia="仿宋_GB2312"/>
              <w:lang w:val="zh-CN" w:eastAsia="zh-CN"/>
            </w:rPr>
            <w:tab/>
          </w:r>
          <w:r>
            <w:rPr>
              <w:rStyle w:val="32"/>
              <w:rFonts w:ascii="仿宋_GB2312" w:hAnsi="仿宋_GB2312" w:eastAsia="仿宋_GB2312"/>
              <w:lang w:val="zh-CN" w:eastAsia="zh-CN"/>
            </w:rPr>
            <w:t>60</w:t>
          </w:r>
          <w:r>
            <w:rPr>
              <w:rStyle w:val="32"/>
              <w:rFonts w:ascii="仿宋_GB2312" w:hAnsi="仿宋_GB2312" w:eastAsia="仿宋_GB2312"/>
              <w:lang w:val="zh-CN" w:eastAsia="zh-CN"/>
            </w:rPr>
            <w:fldChar w:fldCharType="end"/>
          </w:r>
        </w:p>
        <w:p w14:paraId="39729467">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"__RefHeading___Toc189646154" \h </w:instrText>
          </w:r>
          <w:r>
            <w:fldChar w:fldCharType="separate"/>
          </w:r>
          <w:r>
            <w:rPr>
              <w:rStyle w:val="32"/>
              <w:rFonts w:ascii="仿宋_GB2312" w:hAnsi="仿宋_GB2312" w:eastAsia="仿宋_GB2312"/>
              <w:lang w:val="zh-CN" w:eastAsia="zh-CN"/>
            </w:rPr>
            <w:t>第四节 承诺及承诺履行</w:t>
          </w:r>
          <w:r>
            <w:rPr>
              <w:rStyle w:val="32"/>
              <w:rFonts w:ascii="仿宋_GB2312" w:hAnsi="仿宋_GB2312" w:eastAsia="仿宋_GB2312"/>
              <w:lang w:val="zh-CN" w:eastAsia="zh-CN"/>
            </w:rPr>
            <w:tab/>
          </w:r>
          <w:r>
            <w:rPr>
              <w:rStyle w:val="32"/>
              <w:rFonts w:ascii="仿宋_GB2312" w:hAnsi="仿宋_GB2312" w:eastAsia="仿宋_GB2312"/>
              <w:lang w:val="zh-CN" w:eastAsia="zh-CN"/>
            </w:rPr>
            <w:t>73</w:t>
          </w:r>
          <w:r>
            <w:rPr>
              <w:rStyle w:val="32"/>
              <w:rFonts w:ascii="仿宋_GB2312" w:hAnsi="仿宋_GB2312" w:eastAsia="仿宋_GB2312"/>
              <w:lang w:val="zh-CN" w:eastAsia="zh-CN"/>
            </w:rPr>
            <w:fldChar w:fldCharType="end"/>
          </w:r>
        </w:p>
        <w:p w14:paraId="55E498B9">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"__RefHeading___Toc189646155" \h </w:instrText>
          </w:r>
          <w:r>
            <w:fldChar w:fldCharType="separate"/>
          </w:r>
          <w:r>
            <w:rPr>
              <w:rStyle w:val="32"/>
              <w:rFonts w:ascii="仿宋_GB2312" w:hAnsi="仿宋_GB2312" w:eastAsia="仿宋_GB2312"/>
              <w:lang w:val="zh-CN" w:eastAsia="zh-CN"/>
            </w:rPr>
            <w:t>第五节 利润分配和资本公积金转增股本</w:t>
          </w:r>
          <w:r>
            <w:rPr>
              <w:rStyle w:val="32"/>
              <w:rFonts w:ascii="仿宋_GB2312" w:hAnsi="仿宋_GB2312" w:eastAsia="仿宋_GB2312"/>
              <w:lang w:val="zh-CN" w:eastAsia="zh-CN"/>
            </w:rPr>
            <w:tab/>
          </w:r>
          <w:r>
            <w:rPr>
              <w:rStyle w:val="32"/>
              <w:rFonts w:ascii="仿宋_GB2312" w:hAnsi="仿宋_GB2312" w:eastAsia="仿宋_GB2312"/>
              <w:lang w:val="zh-CN" w:eastAsia="zh-CN"/>
            </w:rPr>
            <w:t>76</w:t>
          </w:r>
          <w:r>
            <w:rPr>
              <w:rStyle w:val="32"/>
              <w:rFonts w:ascii="仿宋_GB2312" w:hAnsi="仿宋_GB2312" w:eastAsia="仿宋_GB2312"/>
              <w:lang w:val="zh-CN" w:eastAsia="zh-CN"/>
            </w:rPr>
            <w:fldChar w:fldCharType="end"/>
          </w:r>
        </w:p>
        <w:p w14:paraId="69EF0586">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"__RefHeading___Toc189646156" \h </w:instrText>
          </w:r>
          <w:r>
            <w:fldChar w:fldCharType="separate"/>
          </w:r>
          <w:r>
            <w:rPr>
              <w:rStyle w:val="32"/>
              <w:rFonts w:ascii="仿宋_GB2312" w:hAnsi="仿宋_GB2312" w:eastAsia="仿宋_GB2312"/>
              <w:lang w:val="zh-CN" w:eastAsia="zh-CN"/>
            </w:rPr>
            <w:t>第六节 员工持股计划</w:t>
          </w:r>
          <w:r>
            <w:rPr>
              <w:rStyle w:val="32"/>
              <w:rFonts w:ascii="仿宋_GB2312" w:hAnsi="仿宋_GB2312" w:eastAsia="仿宋_GB2312"/>
              <w:lang w:val="zh-CN" w:eastAsia="zh-CN"/>
            </w:rPr>
            <w:tab/>
          </w:r>
          <w:r>
            <w:rPr>
              <w:rStyle w:val="32"/>
              <w:rFonts w:ascii="仿宋_GB2312" w:hAnsi="仿宋_GB2312" w:eastAsia="仿宋_GB2312"/>
              <w:lang w:val="zh-CN" w:eastAsia="zh-CN"/>
            </w:rPr>
            <w:t>83</w:t>
          </w:r>
          <w:r>
            <w:rPr>
              <w:rStyle w:val="32"/>
              <w:rFonts w:ascii="仿宋_GB2312" w:hAnsi="仿宋_GB2312" w:eastAsia="仿宋_GB2312"/>
              <w:lang w:val="zh-CN" w:eastAsia="zh-CN"/>
            </w:rPr>
            <w:fldChar w:fldCharType="end"/>
          </w:r>
        </w:p>
        <w:p w14:paraId="0EF61A37">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"__RefHeading___Toc189646157" \h </w:instrText>
          </w:r>
          <w:r>
            <w:fldChar w:fldCharType="separate"/>
          </w:r>
          <w:r>
            <w:rPr>
              <w:rStyle w:val="32"/>
              <w:rFonts w:ascii="仿宋_GB2312" w:hAnsi="仿宋_GB2312" w:eastAsia="仿宋_GB2312" w:cs="黑体"/>
              <w:b/>
              <w:kern w:val="0"/>
              <w:lang w:val="zh-CN" w:eastAsia="zh-CN"/>
            </w:rPr>
            <w:t>第七章 投资者关系管理</w:t>
          </w:r>
          <w:r>
            <w:rPr>
              <w:rStyle w:val="32"/>
              <w:rFonts w:ascii="仿宋_GB2312" w:hAnsi="仿宋_GB2312" w:eastAsia="仿宋_GB2312"/>
              <w:lang w:val="zh-CN" w:eastAsia="zh-CN"/>
            </w:rPr>
            <w:tab/>
          </w:r>
          <w:r>
            <w:rPr>
              <w:rStyle w:val="32"/>
              <w:rFonts w:ascii="仿宋_GB2312" w:hAnsi="仿宋_GB2312" w:eastAsia="仿宋_GB2312"/>
              <w:lang w:val="zh-CN" w:eastAsia="zh-CN"/>
            </w:rPr>
            <w:t>88</w:t>
          </w:r>
          <w:r>
            <w:rPr>
              <w:rStyle w:val="32"/>
              <w:rFonts w:ascii="仿宋_GB2312" w:hAnsi="仿宋_GB2312" w:eastAsia="仿宋_GB2312"/>
              <w:lang w:val="zh-CN" w:eastAsia="zh-CN"/>
            </w:rPr>
            <w:fldChar w:fldCharType="end"/>
          </w:r>
        </w:p>
        <w:p w14:paraId="3DF9F015">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"__RefHeading___Toc189646158" \h </w:instrText>
          </w:r>
          <w:r>
            <w:fldChar w:fldCharType="separate"/>
          </w:r>
          <w:r>
            <w:rPr>
              <w:rStyle w:val="32"/>
              <w:rFonts w:ascii="仿宋_GB2312" w:hAnsi="仿宋_GB2312" w:eastAsia="仿宋_GB2312"/>
              <w:lang w:val="zh-CN" w:eastAsia="zh-CN"/>
            </w:rPr>
            <w:t>第一节 总体要求</w:t>
          </w:r>
          <w:r>
            <w:rPr>
              <w:rStyle w:val="32"/>
              <w:rFonts w:ascii="仿宋_GB2312" w:hAnsi="仿宋_GB2312" w:eastAsia="仿宋_GB2312"/>
              <w:lang w:val="zh-CN" w:eastAsia="zh-CN"/>
            </w:rPr>
            <w:tab/>
          </w:r>
          <w:r>
            <w:rPr>
              <w:rStyle w:val="32"/>
              <w:rFonts w:ascii="仿宋_GB2312" w:hAnsi="仿宋_GB2312" w:eastAsia="仿宋_GB2312"/>
              <w:lang w:val="zh-CN" w:eastAsia="zh-CN"/>
            </w:rPr>
            <w:t>88</w:t>
          </w:r>
          <w:r>
            <w:rPr>
              <w:rStyle w:val="32"/>
              <w:rFonts w:ascii="仿宋_GB2312" w:hAnsi="仿宋_GB2312" w:eastAsia="仿宋_GB2312"/>
              <w:lang w:val="zh-CN" w:eastAsia="zh-CN"/>
            </w:rPr>
            <w:fldChar w:fldCharType="end"/>
          </w:r>
        </w:p>
        <w:p w14:paraId="69D6E7A3">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"__RefHeading___Toc189646159" \h </w:instrText>
          </w:r>
          <w:r>
            <w:fldChar w:fldCharType="separate"/>
          </w:r>
          <w:r>
            <w:rPr>
              <w:rStyle w:val="32"/>
              <w:rFonts w:ascii="仿宋_GB2312" w:hAnsi="仿宋_GB2312" w:eastAsia="仿宋_GB2312"/>
              <w:lang w:val="zh-CN" w:eastAsia="zh-CN"/>
            </w:rPr>
            <w:t>第二节 投资者关系管理的形式和要求</w:t>
          </w:r>
          <w:r>
            <w:rPr>
              <w:rStyle w:val="32"/>
              <w:rFonts w:ascii="仿宋_GB2312" w:hAnsi="仿宋_GB2312" w:eastAsia="仿宋_GB2312"/>
              <w:lang w:val="zh-CN" w:eastAsia="zh-CN"/>
            </w:rPr>
            <w:tab/>
          </w:r>
          <w:r>
            <w:rPr>
              <w:rStyle w:val="32"/>
              <w:rFonts w:ascii="仿宋_GB2312" w:hAnsi="仿宋_GB2312" w:eastAsia="仿宋_GB2312"/>
              <w:lang w:val="zh-CN" w:eastAsia="zh-CN"/>
            </w:rPr>
            <w:t>91</w:t>
          </w:r>
          <w:r>
            <w:rPr>
              <w:rStyle w:val="32"/>
              <w:rFonts w:ascii="仿宋_GB2312" w:hAnsi="仿宋_GB2312" w:eastAsia="仿宋_GB2312"/>
              <w:lang w:val="zh-CN" w:eastAsia="zh-CN"/>
            </w:rPr>
            <w:fldChar w:fldCharType="end"/>
          </w:r>
        </w:p>
        <w:p w14:paraId="5A788862">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"__RefHeading___Toc189646160" \h </w:instrText>
          </w:r>
          <w:r>
            <w:fldChar w:fldCharType="separate"/>
          </w:r>
          <w:r>
            <w:rPr>
              <w:rStyle w:val="32"/>
              <w:rFonts w:ascii="仿宋_GB2312" w:hAnsi="仿宋_GB2312" w:eastAsia="仿宋_GB2312"/>
              <w:lang w:val="zh-CN" w:eastAsia="zh-CN"/>
            </w:rPr>
            <w:t>第三节 投资者说明会</w:t>
          </w:r>
          <w:r>
            <w:rPr>
              <w:rStyle w:val="32"/>
              <w:rFonts w:ascii="仿宋_GB2312" w:hAnsi="仿宋_GB2312" w:eastAsia="仿宋_GB2312"/>
              <w:lang w:val="zh-CN" w:eastAsia="zh-CN"/>
            </w:rPr>
            <w:tab/>
          </w:r>
          <w:r>
            <w:rPr>
              <w:rStyle w:val="32"/>
              <w:rFonts w:ascii="仿宋_GB2312" w:hAnsi="仿宋_GB2312" w:eastAsia="仿宋_GB2312"/>
              <w:lang w:val="zh-CN" w:eastAsia="zh-CN"/>
            </w:rPr>
            <w:t>92</w:t>
          </w:r>
          <w:r>
            <w:rPr>
              <w:rStyle w:val="32"/>
              <w:rFonts w:ascii="仿宋_GB2312" w:hAnsi="仿宋_GB2312" w:eastAsia="仿宋_GB2312"/>
              <w:lang w:val="zh-CN" w:eastAsia="zh-CN"/>
            </w:rPr>
            <w:fldChar w:fldCharType="end"/>
          </w:r>
        </w:p>
        <w:p w14:paraId="0C701B25">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"__RefHeading___Toc189646161" \h </w:instrText>
          </w:r>
          <w:r>
            <w:fldChar w:fldCharType="separate"/>
          </w:r>
          <w:r>
            <w:rPr>
              <w:rStyle w:val="32"/>
              <w:rFonts w:ascii="仿宋_GB2312" w:hAnsi="仿宋_GB2312" w:eastAsia="仿宋_GB2312"/>
              <w:lang w:val="zh-CN" w:eastAsia="zh-CN"/>
            </w:rPr>
            <w:t>第四节 上市公司接受调研</w:t>
          </w:r>
          <w:r>
            <w:rPr>
              <w:rStyle w:val="32"/>
              <w:rFonts w:ascii="仿宋_GB2312" w:hAnsi="仿宋_GB2312" w:eastAsia="仿宋_GB2312"/>
              <w:lang w:val="zh-CN" w:eastAsia="zh-CN"/>
            </w:rPr>
            <w:tab/>
          </w:r>
          <w:r>
            <w:rPr>
              <w:rStyle w:val="32"/>
              <w:rFonts w:ascii="仿宋_GB2312" w:hAnsi="仿宋_GB2312" w:eastAsia="仿宋_GB2312"/>
              <w:lang w:val="zh-CN" w:eastAsia="zh-CN"/>
            </w:rPr>
            <w:t>94</w:t>
          </w:r>
          <w:r>
            <w:rPr>
              <w:rStyle w:val="32"/>
              <w:rFonts w:ascii="仿宋_GB2312" w:hAnsi="仿宋_GB2312" w:eastAsia="仿宋_GB2312"/>
              <w:lang w:val="zh-CN" w:eastAsia="zh-CN"/>
            </w:rPr>
            <w:fldChar w:fldCharType="end"/>
          </w:r>
        </w:p>
        <w:p w14:paraId="06A8F83C">
          <w:pPr>
            <w:pStyle w:val="11"/>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"__RefHeading___Toc189646162" \h </w:instrText>
          </w:r>
          <w:r>
            <w:fldChar w:fldCharType="separate"/>
          </w:r>
          <w:r>
            <w:rPr>
              <w:rStyle w:val="32"/>
              <w:rFonts w:ascii="仿宋_GB2312" w:hAnsi="仿宋_GB2312" w:eastAsia="仿宋_GB2312"/>
              <w:lang w:val="zh-CN" w:eastAsia="zh-CN"/>
            </w:rPr>
            <w:t>第五节 上证e互动平台</w:t>
          </w:r>
          <w:r>
            <w:rPr>
              <w:rStyle w:val="32"/>
              <w:rFonts w:ascii="仿宋_GB2312" w:hAnsi="仿宋_GB2312" w:eastAsia="仿宋_GB2312"/>
              <w:lang w:val="zh-CN" w:eastAsia="zh-CN"/>
            </w:rPr>
            <w:tab/>
          </w:r>
          <w:r>
            <w:rPr>
              <w:rStyle w:val="32"/>
              <w:rFonts w:ascii="仿宋_GB2312" w:hAnsi="仿宋_GB2312" w:eastAsia="仿宋_GB2312"/>
              <w:lang w:val="zh-CN" w:eastAsia="zh-CN"/>
            </w:rPr>
            <w:t>96</w:t>
          </w:r>
          <w:r>
            <w:rPr>
              <w:rStyle w:val="32"/>
              <w:rFonts w:ascii="仿宋_GB2312" w:hAnsi="仿宋_GB2312" w:eastAsia="仿宋_GB2312"/>
              <w:lang w:val="zh-CN" w:eastAsia="zh-CN"/>
            </w:rPr>
            <w:fldChar w:fldCharType="end"/>
          </w:r>
        </w:p>
        <w:p w14:paraId="7FA3A84F">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"__RefHeading___Toc189646163" \h </w:instrText>
          </w:r>
          <w:r>
            <w:fldChar w:fldCharType="separate"/>
          </w:r>
          <w:r>
            <w:rPr>
              <w:rStyle w:val="32"/>
              <w:rFonts w:ascii="仿宋_GB2312" w:hAnsi="仿宋_GB2312" w:eastAsia="仿宋_GB2312" w:cs="黑体"/>
              <w:b/>
              <w:kern w:val="0"/>
              <w:lang w:val="zh-CN" w:eastAsia="zh-CN"/>
            </w:rPr>
            <w:t>第八章 社会责任</w:t>
          </w:r>
          <w:r>
            <w:rPr>
              <w:rStyle w:val="32"/>
              <w:rFonts w:ascii="仿宋_GB2312" w:hAnsi="仿宋_GB2312" w:eastAsia="仿宋_GB2312"/>
              <w:lang w:val="zh-CN" w:eastAsia="zh-CN"/>
            </w:rPr>
            <w:tab/>
          </w:r>
          <w:r>
            <w:rPr>
              <w:rStyle w:val="32"/>
              <w:rFonts w:ascii="仿宋_GB2312" w:hAnsi="仿宋_GB2312" w:eastAsia="仿宋_GB2312"/>
              <w:lang w:val="zh-CN" w:eastAsia="zh-CN"/>
            </w:rPr>
            <w:t>97</w:t>
          </w:r>
          <w:r>
            <w:rPr>
              <w:rStyle w:val="32"/>
              <w:rFonts w:ascii="仿宋_GB2312" w:hAnsi="仿宋_GB2312" w:eastAsia="仿宋_GB2312"/>
              <w:lang w:val="zh-CN" w:eastAsia="zh-CN"/>
            </w:rPr>
            <w:fldChar w:fldCharType="end"/>
          </w:r>
        </w:p>
        <w:p w14:paraId="1EF72D06">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"__RefHeading___Toc189646164" \h </w:instrText>
          </w:r>
          <w:r>
            <w:fldChar w:fldCharType="separate"/>
          </w:r>
          <w:r>
            <w:rPr>
              <w:rStyle w:val="32"/>
              <w:rFonts w:ascii="仿宋_GB2312" w:hAnsi="仿宋_GB2312" w:eastAsia="仿宋_GB2312" w:cs="黑体"/>
              <w:b/>
              <w:kern w:val="0"/>
              <w:lang w:val="zh-CN" w:eastAsia="zh-CN"/>
            </w:rPr>
            <w:t>第九章 附则</w:t>
          </w:r>
          <w:r>
            <w:rPr>
              <w:rStyle w:val="32"/>
              <w:rFonts w:ascii="仿宋_GB2312" w:hAnsi="仿宋_GB2312" w:eastAsia="仿宋_GB2312"/>
              <w:lang w:val="zh-CN" w:eastAsia="zh-CN"/>
            </w:rPr>
            <w:tab/>
          </w:r>
          <w:r>
            <w:rPr>
              <w:rStyle w:val="32"/>
              <w:rFonts w:ascii="仿宋_GB2312" w:hAnsi="仿宋_GB2312" w:eastAsia="仿宋_GB2312"/>
              <w:lang w:val="zh-CN" w:eastAsia="zh-CN"/>
            </w:rPr>
            <w:t>103</w:t>
          </w:r>
          <w:r>
            <w:rPr>
              <w:rStyle w:val="32"/>
              <w:rFonts w:ascii="仿宋_GB2312" w:hAnsi="仿宋_GB2312" w:eastAsia="仿宋_GB2312"/>
              <w:lang w:val="zh-CN" w:eastAsia="zh-CN"/>
            </w:rPr>
            <w:fldChar w:fldCharType="end"/>
          </w:r>
        </w:p>
        <w:p w14:paraId="2059E8B5">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"__RefHeading___Toc189646165" \h </w:instrText>
          </w:r>
          <w:r>
            <w:fldChar w:fldCharType="separate"/>
          </w:r>
          <w:r>
            <w:rPr>
              <w:rStyle w:val="32"/>
              <w:rFonts w:ascii="仿宋_GB2312" w:hAnsi="仿宋_GB2312" w:eastAsia="仿宋_GB2312" w:cs="黑体"/>
              <w:b/>
              <w:kern w:val="0"/>
              <w:lang w:val="zh-CN" w:eastAsia="zh-CN"/>
            </w:rPr>
            <w:t>董事声明及承诺书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105</w:t>
          </w:r>
          <w:r>
            <w:rPr>
              <w:rStyle w:val="32"/>
              <w:rFonts w:ascii="仿宋_GB2312" w:hAnsi="仿宋_GB2312" w:eastAsia="仿宋_GB2312"/>
              <w:lang w:val="zh-CN" w:eastAsia="zh-CN"/>
            </w:rPr>
            <w:fldChar w:fldCharType="end"/>
          </w:r>
        </w:p>
        <w:p w14:paraId="19DFD237">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"__RefHeading___Toc189646166" \h </w:instrText>
          </w:r>
          <w:r>
            <w:fldChar w:fldCharType="separate"/>
          </w:r>
          <w:r>
            <w:rPr>
              <w:rStyle w:val="32"/>
              <w:rFonts w:ascii="仿宋_GB2312" w:hAnsi="仿宋_GB2312" w:eastAsia="仿宋_GB2312" w:cs="黑体"/>
              <w:b/>
              <w:kern w:val="0"/>
              <w:lang w:val="zh-CN" w:eastAsia="zh-CN"/>
            </w:rPr>
            <w:t>高级管理人员声明及承诺书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114</w:t>
          </w:r>
          <w:r>
            <w:rPr>
              <w:rStyle w:val="32"/>
              <w:rFonts w:ascii="仿宋_GB2312" w:hAnsi="仿宋_GB2312" w:eastAsia="仿宋_GB2312"/>
              <w:lang w:val="zh-CN" w:eastAsia="zh-CN"/>
            </w:rPr>
            <w:fldChar w:fldCharType="end"/>
          </w:r>
        </w:p>
        <w:p w14:paraId="607F6E84">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"__RefHeading___Toc189646167" \h </w:instrText>
          </w:r>
          <w:r>
            <w:fldChar w:fldCharType="separate"/>
          </w:r>
          <w:r>
            <w:rPr>
              <w:rStyle w:val="32"/>
              <w:rFonts w:ascii="仿宋_GB2312" w:hAnsi="仿宋_GB2312" w:eastAsia="仿宋_GB2312" w:cs="Arial Unicode MS;Times New Roma"/>
              <w:b/>
              <w:bCs/>
              <w:kern w:val="2"/>
              <w:lang w:val="zh-CN" w:eastAsia="zh-CN"/>
            </w:rPr>
            <w:t>独立董事候选人声明与承诺</w:t>
          </w:r>
          <w:r>
            <w:rPr>
              <w:rStyle w:val="32"/>
              <w:rFonts w:ascii="仿宋_GB2312" w:hAnsi="仿宋_GB2312" w:eastAsia="仿宋_GB2312"/>
              <w:lang w:val="zh-CN" w:eastAsia="zh-CN"/>
            </w:rPr>
            <w:tab/>
          </w:r>
          <w:r>
            <w:rPr>
              <w:rStyle w:val="32"/>
              <w:rFonts w:ascii="仿宋_GB2312" w:hAnsi="仿宋_GB2312" w:eastAsia="仿宋_GB2312"/>
              <w:lang w:val="zh-CN" w:eastAsia="zh-CN"/>
            </w:rPr>
            <w:t>123</w:t>
          </w:r>
          <w:r>
            <w:rPr>
              <w:rStyle w:val="32"/>
              <w:rFonts w:ascii="仿宋_GB2312" w:hAnsi="仿宋_GB2312" w:eastAsia="仿宋_GB2312"/>
              <w:lang w:val="zh-CN" w:eastAsia="zh-CN"/>
            </w:rPr>
            <w:fldChar w:fldCharType="end"/>
          </w:r>
        </w:p>
        <w:p w14:paraId="2824AADB">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"__RefHeading___Toc189646168" \h </w:instrText>
          </w:r>
          <w:r>
            <w:fldChar w:fldCharType="separate"/>
          </w:r>
          <w:r>
            <w:rPr>
              <w:rStyle w:val="32"/>
              <w:rFonts w:ascii="仿宋_GB2312" w:hAnsi="仿宋_GB2312" w:eastAsia="仿宋_GB2312" w:cs="Arial Unicode MS;Times New Roma"/>
              <w:b/>
              <w:bCs/>
              <w:kern w:val="2"/>
              <w:lang w:val="zh-CN" w:eastAsia="zh-CN"/>
            </w:rPr>
            <w:t>独立董事提名人声明与承诺</w:t>
          </w:r>
          <w:r>
            <w:rPr>
              <w:rStyle w:val="32"/>
              <w:rFonts w:ascii="仿宋_GB2312" w:hAnsi="仿宋_GB2312" w:eastAsia="仿宋_GB2312"/>
              <w:lang w:val="zh-CN" w:eastAsia="zh-CN"/>
            </w:rPr>
            <w:tab/>
          </w:r>
          <w:r>
            <w:rPr>
              <w:rStyle w:val="32"/>
              <w:rFonts w:ascii="仿宋_GB2312" w:hAnsi="仿宋_GB2312" w:eastAsia="仿宋_GB2312"/>
              <w:lang w:val="zh-CN" w:eastAsia="zh-CN"/>
            </w:rPr>
            <w:t>128</w:t>
          </w:r>
          <w:r>
            <w:rPr>
              <w:rStyle w:val="32"/>
              <w:rFonts w:ascii="仿宋_GB2312" w:hAnsi="仿宋_GB2312" w:eastAsia="仿宋_GB2312"/>
              <w:lang w:val="zh-CN" w:eastAsia="zh-CN"/>
            </w:rPr>
            <w:fldChar w:fldCharType="end"/>
          </w:r>
        </w:p>
        <w:p w14:paraId="542CD7E3">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"__RefHeading___Toc189646169" \h </w:instrText>
          </w:r>
          <w:r>
            <w:fldChar w:fldCharType="separate"/>
          </w:r>
          <w:r>
            <w:rPr>
              <w:rStyle w:val="32"/>
              <w:rFonts w:ascii="仿宋_GB2312" w:hAnsi="仿宋_GB2312" w:eastAsia="仿宋_GB2312" w:cs="黑体"/>
              <w:b/>
              <w:kern w:val="0"/>
              <w:lang w:val="zh-CN" w:eastAsia="zh-CN"/>
            </w:rPr>
            <w:t>上市公司独立董事候选人履历表</w:t>
          </w:r>
          <w:r>
            <w:rPr>
              <w:rStyle w:val="32"/>
              <w:rFonts w:ascii="仿宋_GB2312" w:hAnsi="仿宋_GB2312" w:eastAsia="仿宋_GB2312"/>
              <w:lang w:val="zh-CN" w:eastAsia="zh-CN"/>
            </w:rPr>
            <w:tab/>
          </w:r>
          <w:r>
            <w:rPr>
              <w:rStyle w:val="32"/>
              <w:rFonts w:ascii="仿宋_GB2312" w:hAnsi="仿宋_GB2312" w:eastAsia="仿宋_GB2312"/>
              <w:lang w:val="zh-CN" w:eastAsia="zh-CN"/>
            </w:rPr>
            <w:t>133</w:t>
          </w:r>
          <w:r>
            <w:rPr>
              <w:rStyle w:val="32"/>
              <w:rFonts w:ascii="仿宋_GB2312" w:hAnsi="仿宋_GB2312" w:eastAsia="仿宋_GB2312"/>
              <w:lang w:val="zh-CN" w:eastAsia="zh-CN"/>
            </w:rPr>
            <w:fldChar w:fldCharType="end"/>
          </w:r>
        </w:p>
        <w:p w14:paraId="31F17B9F">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"__RefHeading___Toc189646170" \h </w:instrText>
          </w:r>
          <w:r>
            <w:fldChar w:fldCharType="separate"/>
          </w:r>
          <w:r>
            <w:rPr>
              <w:rStyle w:val="32"/>
              <w:rFonts w:ascii="仿宋_GB2312" w:hAnsi="仿宋_GB2312" w:eastAsia="仿宋_GB2312" w:cs="Arial Unicode MS;Times New Roma"/>
              <w:b/>
              <w:bCs/>
              <w:kern w:val="2"/>
              <w:lang w:val="zh-CN" w:eastAsia="zh-CN"/>
            </w:rPr>
            <w:t>控股股东、实际控制人声明及承诺书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138</w:t>
          </w:r>
          <w:r>
            <w:rPr>
              <w:rStyle w:val="32"/>
              <w:rFonts w:ascii="仿宋_GB2312" w:hAnsi="仿宋_GB2312" w:eastAsia="仿宋_GB2312"/>
              <w:lang w:val="zh-CN" w:eastAsia="zh-CN"/>
            </w:rPr>
            <w:fldChar w:fldCharType="end"/>
          </w:r>
        </w:p>
        <w:p w14:paraId="04814B16">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"__RefHeading___Toc189646171" \h </w:instrText>
          </w:r>
          <w:r>
            <w:fldChar w:fldCharType="separate"/>
          </w:r>
          <w:r>
            <w:rPr>
              <w:rStyle w:val="32"/>
              <w:rFonts w:ascii="仿宋_GB2312" w:hAnsi="仿宋_GB2312" w:eastAsia="仿宋_GB2312" w:cs="Arial Unicode MS;Times New Roma"/>
              <w:b/>
              <w:bCs/>
              <w:kern w:val="2"/>
              <w:lang w:val="zh-CN" w:eastAsia="zh-CN"/>
            </w:rPr>
            <w:t>红筹企业董事声明及承诺书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146</w:t>
          </w:r>
          <w:r>
            <w:rPr>
              <w:rStyle w:val="32"/>
              <w:rFonts w:ascii="仿宋_GB2312" w:hAnsi="仿宋_GB2312" w:eastAsia="仿宋_GB2312"/>
              <w:lang w:val="zh-CN" w:eastAsia="zh-CN"/>
            </w:rPr>
            <w:fldChar w:fldCharType="end"/>
          </w:r>
        </w:p>
        <w:p w14:paraId="21FB56FD">
          <w:pPr>
            <w:pStyle w:val="9"/>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"__RefHeading___Toc189646172" \h </w:instrText>
          </w:r>
          <w:r>
            <w:fldChar w:fldCharType="separate"/>
          </w:r>
          <w:r>
            <w:rPr>
              <w:rStyle w:val="32"/>
              <w:rFonts w:ascii="仿宋_GB2312" w:hAnsi="仿宋_GB2312" w:eastAsia="仿宋_GB2312" w:cs="Arial Unicode MS;Times New Roma"/>
              <w:b/>
              <w:bCs/>
              <w:kern w:val="2"/>
              <w:lang w:val="zh-CN" w:eastAsia="zh-CN"/>
            </w:rPr>
            <w:t>红筹企业高级管理人员声明及承诺书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153</w:t>
          </w:r>
          <w:r>
            <w:rPr>
              <w:rStyle w:val="32"/>
              <w:rFonts w:ascii="仿宋_GB2312" w:hAnsi="仿宋_GB2312" w:eastAsia="仿宋_GB2312"/>
              <w:lang w:val="zh-CN" w:eastAsia="zh-CN"/>
            </w:rPr>
            <w:fldChar w:fldCharType="end"/>
          </w:r>
        </w:p>
        <w:p w14:paraId="5AAFE69F">
          <w:pPr>
            <w:pStyle w:val="9"/>
            <w:tabs>
              <w:tab w:val="right" w:leader="dot" w:pos="8296"/>
            </w:tabs>
            <w:spacing w:line="360" w:lineRule="auto"/>
            <w:rPr>
              <w:rFonts w:ascii="Calibri;DejaVu Sans" w:hAnsi="Calibri;DejaVu Sans" w:cs="Calibri;DejaVu Sans"/>
              <w:sz w:val="21"/>
              <w:lang w:val="zh-CN" w:eastAsia="zh-CN"/>
            </w:rPr>
          </w:pPr>
          <w:r>
            <w:fldChar w:fldCharType="begin"/>
          </w:r>
          <w:r>
            <w:instrText xml:space="preserve"> HYPERLINK \l "__RefHeading___Toc189646173" \h </w:instrText>
          </w:r>
          <w:r>
            <w:fldChar w:fldCharType="separate"/>
          </w:r>
          <w:r>
            <w:rPr>
              <w:rStyle w:val="32"/>
              <w:rFonts w:ascii="仿宋_GB2312" w:hAnsi="仿宋_GB2312" w:eastAsia="仿宋_GB2312" w:cs="Arial Unicode MS;Times New Roma"/>
              <w:b/>
              <w:bCs/>
              <w:kern w:val="2"/>
              <w:lang w:val="zh-CN" w:eastAsia="zh-CN"/>
            </w:rPr>
            <w:t>红筹企业控股股东、实际控制人声明及承诺书</w:t>
          </w:r>
          <w:r>
            <w:rPr>
              <w:rStyle w:val="32"/>
              <w:rFonts w:ascii="仿宋_GB2312" w:hAnsi="仿宋_GB2312" w:eastAsia="仿宋_GB2312"/>
              <w:lang w:val="zh-CN" w:eastAsia="zh-CN"/>
            </w:rPr>
            <w:tab/>
          </w:r>
          <w:r>
            <w:rPr>
              <w:rStyle w:val="32"/>
              <w:rFonts w:ascii="仿宋_GB2312" w:hAnsi="仿宋_GB2312" w:eastAsia="仿宋_GB2312"/>
              <w:lang w:val="zh-CN" w:eastAsia="zh-CN"/>
            </w:rPr>
            <w:t>158</w:t>
          </w:r>
          <w:r>
            <w:rPr>
              <w:rStyle w:val="32"/>
              <w:rFonts w:ascii="仿宋_GB2312" w:hAnsi="仿宋_GB2312" w:eastAsia="仿宋_GB2312"/>
              <w:lang w:val="zh-CN" w:eastAsia="zh-CN"/>
            </w:rPr>
            <w:fldChar w:fldCharType="end"/>
          </w:r>
          <w:r>
            <w:rPr>
              <w:rStyle w:val="32"/>
              <w:rFonts w:ascii="仿宋_GB2312" w:hAnsi="仿宋_GB2312" w:eastAsia="仿宋_GB2312"/>
              <w:lang w:val="zh-CN" w:eastAsia="zh-CN"/>
            </w:rPr>
            <w:fldChar w:fldCharType="end"/>
          </w:r>
        </w:p>
      </w:sdtContent>
    </w:sdt>
    <w:p w14:paraId="661357D2">
      <w:pPr>
        <w:pStyle w:val="9"/>
        <w:tabs>
          <w:tab w:val="right" w:leader="dot" w:pos="8296"/>
        </w:tabs>
        <w:spacing w:line="360" w:lineRule="auto"/>
        <w:rPr>
          <w:rFonts w:ascii="仿宋_GB2312" w:hAnsi="仿宋_GB2312" w:eastAsia="仿宋_GB2312" w:cs="Calibri;DejaVu Sans"/>
          <w:sz w:val="21"/>
          <w:lang w:val="zh-CN" w:eastAsia="zh-CN"/>
        </w:rPr>
      </w:pPr>
      <w:r>
        <w:br w:type="page"/>
      </w:r>
    </w:p>
    <w:p w14:paraId="74A23A93">
      <w:pPr>
        <w:pStyle w:val="2"/>
        <w:spacing w:line="560" w:lineRule="exact"/>
        <w:ind w:left="0" w:firstLine="0"/>
        <w:rPr>
          <w:rFonts w:ascii="黑体" w:hAnsi="黑体" w:eastAsia="黑体" w:cs="黑体"/>
          <w:kern w:val="0"/>
        </w:rPr>
      </w:pPr>
      <w:bookmarkStart w:id="0" w:name="__RefHeading___Toc189646135"/>
      <w:bookmarkEnd w:id="0"/>
      <w:r>
        <w:rPr>
          <w:rFonts w:ascii="黑体" w:hAnsi="黑体" w:eastAsia="黑体" w:cs="黑体"/>
          <w:kern w:val="0"/>
        </w:rPr>
        <w:t>第一章 总则</w:t>
      </w:r>
    </w:p>
    <w:p w14:paraId="58D04B2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交易所股票上市规则》（以下简称《股票上市规则》），制定本指引。</w:t>
      </w:r>
    </w:p>
    <w:p w14:paraId="03572B3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1.2 </w:t>
      </w:r>
      <w:r>
        <w:rPr>
          <w:rFonts w:ascii="仿宋_GB2312" w:hAnsi="仿宋_GB2312" w:eastAsia="仿宋_GB2312"/>
          <w:sz w:val="30"/>
          <w:szCs w:val="30"/>
        </w:rPr>
        <w:t>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hAnsi="仿宋_GB2312" w:eastAsia="仿宋_GB2312" w:cs="Times New Roman"/>
          <w:color w:val="000000"/>
          <w:kern w:val="0"/>
          <w:sz w:val="30"/>
          <w:szCs w:val="30"/>
        </w:rPr>
        <w:t>，应当遵守法律法规、本指引和本所其他规定，诚实守信，自觉接受本所自律监管，并承担相应法律责任。</w:t>
      </w:r>
    </w:p>
    <w:p w14:paraId="5A39DA6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1.3 上市公司应当根据法律法规、本指引、本所其他规定及公司章程，建立有效的公司治理结构，完善股东会、董事会议事规则，规范董事、高级管理人员的任职管理及履职行为，完善内部控制制度，履行信息披露义务，积极承担社会责任，采取有效措施保护投资者特别是中小投资者的合法权益。</w:t>
      </w:r>
    </w:p>
    <w:p w14:paraId="17F3EF05">
      <w:pPr>
        <w:widowControl/>
        <w:shd w:val="clear" w:fill="FFFFFF"/>
        <w:spacing w:line="560" w:lineRule="exact"/>
        <w:ind w:right="0" w:firstLine="600"/>
        <w:rPr>
          <w:rFonts w:ascii="仿宋_GB2312" w:hAnsi="仿宋_GB2312" w:eastAsia="仿宋_GB2312" w:cs="Times New Roman"/>
          <w:color w:val="000000"/>
          <w:kern w:val="0"/>
          <w:sz w:val="30"/>
          <w:szCs w:val="30"/>
        </w:rPr>
      </w:pPr>
    </w:p>
    <w:p w14:paraId="2DF35372">
      <w:pPr>
        <w:pStyle w:val="2"/>
        <w:spacing w:line="560" w:lineRule="exact"/>
        <w:ind w:left="0" w:firstLine="0"/>
        <w:rPr>
          <w:rFonts w:ascii="黑体" w:hAnsi="黑体" w:eastAsia="黑体" w:cs="黑体"/>
          <w:kern w:val="0"/>
        </w:rPr>
      </w:pPr>
      <w:bookmarkStart w:id="1" w:name="__RefHeading___Toc189646136"/>
      <w:bookmarkEnd w:id="1"/>
      <w:r>
        <w:rPr>
          <w:rFonts w:ascii="黑体" w:hAnsi="黑体" w:eastAsia="黑体" w:cs="黑体"/>
          <w:kern w:val="0"/>
        </w:rPr>
        <w:t>第二章 股东会和董事会</w:t>
      </w:r>
    </w:p>
    <w:p w14:paraId="65BCE5A3">
      <w:pPr>
        <w:pStyle w:val="3"/>
        <w:spacing w:line="560" w:lineRule="exact"/>
        <w:ind w:left="0" w:firstLine="0"/>
        <w:rPr>
          <w:rFonts w:ascii="仿宋_GB2312" w:hAnsi="仿宋_GB2312"/>
        </w:rPr>
      </w:pPr>
      <w:bookmarkStart w:id="2" w:name="__RefHeading___Toc189646137"/>
      <w:bookmarkEnd w:id="2"/>
      <w:r>
        <w:rPr>
          <w:rFonts w:ascii="仿宋_GB2312" w:hAnsi="仿宋_GB2312"/>
        </w:rPr>
        <w:t>第一节 股东会</w:t>
      </w:r>
    </w:p>
    <w:p w14:paraId="5150DB1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 上市公司应当完善股东会运作机制，平等对待全体股东，保障股东依法享有的知情权、查阅权、资产收益权、质询权、建议权、股东会召集权、提案权、表决权等权利，积极为股东行使权利提供便利，切实保障股东特别是中小股东的合法权益。</w:t>
      </w:r>
    </w:p>
    <w:p w14:paraId="0F49C05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公司应当在公司章程中规定股东会的召集、召开和表决等程序，制定股东会议事规则，并列入公司章程或者作为章程附件。</w:t>
      </w:r>
    </w:p>
    <w:p w14:paraId="42609F0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 上市公司董事会及其审计委员会、符合条件的股东召集股东会的，应当</w:t>
      </w:r>
      <w:bookmarkStart w:id="3" w:name="OLE_LINK7"/>
      <w:r>
        <w:rPr>
          <w:rFonts w:ascii="仿宋_GB2312" w:hAnsi="仿宋_GB2312" w:eastAsia="仿宋_GB2312" w:cs="Times New Roman"/>
          <w:color w:val="000000"/>
          <w:kern w:val="0"/>
          <w:sz w:val="30"/>
          <w:szCs w:val="30"/>
        </w:rPr>
        <w:t>遵守法律法规及本所相关规定</w:t>
      </w:r>
      <w:bookmarkEnd w:id="3"/>
      <w:r>
        <w:rPr>
          <w:rFonts w:ascii="仿宋_GB2312" w:hAnsi="仿宋_GB2312" w:eastAsia="仿宋_GB2312" w:cs="Times New Roman"/>
          <w:color w:val="000000"/>
          <w:kern w:val="0"/>
          <w:sz w:val="30"/>
          <w:szCs w:val="30"/>
        </w:rPr>
        <w:t>。</w:t>
      </w:r>
    </w:p>
    <w:p w14:paraId="54014AE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2.1.3 股东会召集人应当充分、完整披露所有提案的具体内容，在召开股东会5日前披露有助于股东对拟讨论的事项作出合理决策所必需的资料。有关提案涉及中介机构等发表意见的，应当作为会议资料的一部分予以披露。</w:t>
      </w:r>
    </w:p>
    <w:p w14:paraId="2781D98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在股东会上拟表决的提案中，某项提案生效是其他提案生效的前提的，召集人应当在股东会通知中明确披露相关前提条件，并就该项提案表决通过是后续提案表决结果生效的前提进行特别提示。</w:t>
      </w:r>
    </w:p>
    <w:p w14:paraId="5D8995E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2.1.4 股东会召开前，符合条件的股东提出临时提案的，发出提案通知至会议决议公告期间的持股比例不得低于1%。</w:t>
      </w:r>
    </w:p>
    <w:p w14:paraId="0EA3C15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提出临时提案的，应当向召集人提供持有上市公司1%以上股份（含表决权恢复的优先股等）的证明文件，上市公司不得提高提出临时提案股东的持股比例。股东通过委托方式联合提出提案的，委托股东应当向被委托股东出具书面授权文件。</w:t>
      </w:r>
    </w:p>
    <w:p w14:paraId="52C6C97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提案股东资格属实、相关提案符合《公司法》等相关要求的，召集人应当将其提交股东会审议，并在规定时间内发出股东会补充通知。</w:t>
      </w:r>
    </w:p>
    <w:p w14:paraId="5DFF447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2.1.5 除临时提案外，上市公司发出股东会通知后不得修改股东会通知中已列明的提案或增加新的提案。</w:t>
      </w:r>
    </w:p>
    <w:p w14:paraId="12A67D1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召集人根据规定需对提案披露内容进行补充或更正的，不得实质性修改提案，并应当在规定时间内发布相关补充或更正公告。股东会决议的法律意见书中应当包含律师对提案披露内容的补充、更正是否构成提案实质性修改出具的明确意见。</w:t>
      </w:r>
    </w:p>
    <w:p w14:paraId="1B7E1DB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对提案进行实质性修改的，有关变更应当视为一个新的提案，不得在本次股东会上进行表决。</w:t>
      </w:r>
    </w:p>
    <w:p w14:paraId="70BE221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2.1.6 发出股东会通知后，股东会因故需要取消的，召集人应当在现场会议召开日前至少2个交易日公告并说明原因。</w:t>
      </w:r>
    </w:p>
    <w:p w14:paraId="413C1D6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2.1.7 上市公司不得通过授权的形式由董事会或者其他主体代为行使股东会的法定职权。股东会授权董事会或者其他主体代为行使其他职权的，应当符合法律法规、本所相关规定及公司章程、股东会议事规则等规定的授权原则，并明确授权的具体内容。</w:t>
      </w:r>
    </w:p>
    <w:p w14:paraId="071059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2.1.8 股权登记日登记在册的所有普通股股东（含表决权恢复的优先股股东）或者其代理人，均有权出席股东会，上市公司和召集人不得以任何理由拒绝。</w:t>
      </w:r>
    </w:p>
    <w:p w14:paraId="34F6375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公司可以在股东会召开日前设置现场参会登记环节，但不得借此妨碍股东或者其代理人依法出席股东会及行使表决权。</w:t>
      </w:r>
    </w:p>
    <w:p w14:paraId="2312D9F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2.1.9 上市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小股东的质询予以真实、准确地答复。</w:t>
      </w:r>
    </w:p>
    <w:p w14:paraId="0E3F970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2.1.10 上市公司召开股东会按照相关规定向股东提供网络投票方式的，应当做好股东会网络投票的相关组织和准备工作，按照本所公告格式的要求，使用本所公告编制软件编制股东会相关公告，并按规定披露。</w:t>
      </w:r>
    </w:p>
    <w:p w14:paraId="00059C1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公司利用本所网络投票系统为股东提供网络投票方式的，现场股东会应当在本所交易日召开。</w:t>
      </w:r>
    </w:p>
    <w:p w14:paraId="57E52D2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2.1.11 本所会员应当开发和维护相关技术系统，确保其证券交易终端支持上市公司股东会网络投票。由于会员相关技术系统原因，导致公司股东无法完成投票的，会员应当及时协助公司股东通过其他有效方式参与网络投票。</w:t>
      </w:r>
    </w:p>
    <w:p w14:paraId="25FF4E5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本所会员应当按照相关规定妥善保管公司股东的投票记录，不得盗用或者假借股东名义进行投票，不得擅自篡改股东投票记录，不得非法影响股东的表决意见。</w:t>
      </w:r>
    </w:p>
    <w:p w14:paraId="03C5593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证券服务机构，公开请求股东委托其代为出席股东会，并代为行使提案权、表决权等股东权利，但不得以有偿或者变相有偿方式公开征集股东权利。</w:t>
      </w:r>
    </w:p>
    <w:p w14:paraId="52ABD93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征集人应当按照公告格式的要求编制披露征集公告和相关征集文件，并按规定披露征集进展情况和结果，公司应当予以配合。</w:t>
      </w:r>
    </w:p>
    <w:p w14:paraId="0D4321A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征集人可以采用电子化方式公开征集股东权利，为股东进行委托提供便利，公司应当予以配合。</w:t>
      </w:r>
    </w:p>
    <w:p w14:paraId="2E9F8F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公司可以在公司章程中规定股东权利征集制度的实施细则，但不得对征集投票行为设置最低持股比例等不适当障碍而损害股东的合法权益。</w:t>
      </w:r>
    </w:p>
    <w:p w14:paraId="3780E8D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2.1.13 下列股票名义持有人行使表决权依规需要事先征求实际持有人的投票意见的，可以委托本所指定的上证所信息网络有限公司（以下简称本所信息公司）通过股东会投票意见代征集系统征集实际持有人对股东会拟审议事项的投票意见，并按照其意见办理：</w:t>
      </w:r>
    </w:p>
    <w:p w14:paraId="3614DDF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（一）持有融资融券客户信用交易担保证券账户的证券公司；</w:t>
      </w:r>
    </w:p>
    <w:p w14:paraId="591D872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（二）持有转融通担保证券账户的证金公司；</w:t>
      </w:r>
    </w:p>
    <w:p w14:paraId="14DDA78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（三）合格境外机构投资者（QFII）；</w:t>
      </w:r>
    </w:p>
    <w:p w14:paraId="11AD02D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（四）持有沪股通股票的香港中央结算有限公司；</w:t>
      </w:r>
    </w:p>
    <w:p w14:paraId="493F8AC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（五）中国证监会和本所认定的其他股票名义持有人。</w:t>
      </w:r>
    </w:p>
    <w:p w14:paraId="4543A25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前款规定的合格境外机构投资者、香港结算公司，作为股票名义持有人通过本所网络投票系统行使表决权的，其具体投票操作事项，由本所另行规定。</w:t>
      </w:r>
    </w:p>
    <w:p w14:paraId="07F5963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2.1.14 董事的选举应当充分反映中小股东的意见。股东会在董事的选举中应当积极推行累积投票制度。</w:t>
      </w:r>
    </w:p>
    <w:p w14:paraId="2D6D116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涉及下列情形的，股东会在董事的选举中应当采用累积投票制：</w:t>
      </w:r>
    </w:p>
    <w:p w14:paraId="0471433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（一）上市公司选举2名以上独立董事的；</w:t>
      </w:r>
    </w:p>
    <w:p w14:paraId="135E206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（二）上市公司单一股东及其一致行动人拥有权益的股份比例在30%以上。</w:t>
      </w:r>
    </w:p>
    <w:p w14:paraId="5899352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股东会以累积投票方式选举董事的，独立董事和非独立董事的表决应当分别进行，并根据应选董事人数，按照获得的选举票数由多到少的顺序确定当选董事。</w:t>
      </w:r>
    </w:p>
    <w:p w14:paraId="3B05E98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不采取累积投票方式选举董事的，每位董事候选人应当以单项提案提出。</w:t>
      </w:r>
    </w:p>
    <w:p w14:paraId="3BCD5A1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采用累积投票制的公司应当在公司章程里规定实施细则，本所鼓励上市公司通过差额选举的方式选举独立董事。</w:t>
      </w:r>
    </w:p>
    <w:p w14:paraId="156FEE0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2.1.15 出席股东会的股东，对于采用累积投票制的议案，每持有一股即拥有与每个议案组下应选董事人数相同的选举票数。股东拥有的选举票数，可以集中投给一名候选人，也可以投给数名候选人。</w:t>
      </w:r>
    </w:p>
    <w:p w14:paraId="7CB593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14:paraId="322ABE3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持有多个股东账户的股东，可以通过其任一股东账户参加网络投票，其所拥有的选举票数，按照其全部股东账户下的相同类别股份总数为基准计算。</w:t>
      </w:r>
    </w:p>
    <w:p w14:paraId="3D10FE0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2.1.16 除采用累积投票制以外，股东会对所有提案应当逐项表决。股东或者其代理人在股东会上不得对互斥提案同时投同意票。</w:t>
      </w:r>
    </w:p>
    <w:p w14:paraId="532436D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东或者其委托代理人在股东会上投票的，应当对提交表决的议案明确发表同意、反对或者弃权意见。股票名义持有人根据相关规则规定，应当按照所征集的实际持有人对同一议案的不同投票意见行使表决权的除外。</w:t>
      </w:r>
    </w:p>
    <w:p w14:paraId="6759F73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同一表决权通过现场、本所网络投票平台或者其他方式重复进行表决的，以第一次投票结果为准。</w:t>
      </w:r>
    </w:p>
    <w:p w14:paraId="361C2C9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2.1.17 持有多个股东账户的股东，可行使的表决权数量是其名下全部股东账户所持相同类别普通股和相同品种优先股的数量总和。法律法规、本所规定及公司章程对特别表决权股份另有规定的，从其规定。</w:t>
      </w:r>
    </w:p>
    <w:p w14:paraId="6D8E6BD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693BA71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3648B50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2.1.18 股东仅对股东会部分议案进行网络投票的，视为出席本次股东会，其所持表决权数纳入出席本次股东会股东所持表决权数计算。该股东未表决或不符合本所网络投票业务规则要求投票的议案，其所持表决权数按照弃权计算。</w:t>
      </w:r>
    </w:p>
    <w:p w14:paraId="35569DF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2.1.19 股东会网络投票结束后，根据上市公司的委托，本所信息公司通过本所网络投票系统取得网络投票数据后，向上市公司发送网络投票统计结果及其相关明细。</w:t>
      </w:r>
    </w:p>
    <w:p w14:paraId="3E85543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14:paraId="312D0D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出现下列情形之一的，本所信息公司向上市公司提供相关议案的全部投票记录，上市公司应当根据法律法规、本所相关规定、公司章程及股东会相关公告披露的计票规则统计股东会表决结果：</w:t>
      </w:r>
    </w:p>
    <w:p w14:paraId="5FEE5C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（一）应当回避表决或者承诺放弃表决权的股东参加网络投票；</w:t>
      </w:r>
    </w:p>
    <w:p w14:paraId="4035EBD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（二）股东会对同一事项有不同提案；</w:t>
      </w:r>
    </w:p>
    <w:p w14:paraId="0A7F32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（三）优先股股东参加网络投票。</w:t>
      </w:r>
    </w:p>
    <w:p w14:paraId="6CD651D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14:paraId="3FE1EB9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2.1.20 上市公司及其律师应当对投票数据进行合规性确认，并最终形成股东会表决结果；对投票数据有异议的，应当及时向本所和本所信息公司提出。</w:t>
      </w:r>
    </w:p>
    <w:p w14:paraId="4A0A4C1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因不可抗力、意外事故以及其他本所或者本所信息公司不能控制的异常情况导致网络投票系统不能正常运行的，本所和本所信息公司不承担责任。</w:t>
      </w:r>
    </w:p>
    <w:p w14:paraId="6FE590A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2.1.21 股东会结束后，上市公司应当及时统计议案的投票表决结果，并披露股东会决议公告。</w:t>
      </w:r>
    </w:p>
    <w:p w14:paraId="30159BA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如出现否决议案、非常规、突发情况或者对投资者充分关注的重大事项无法形成决议等情形的，公司应当于召开当日提交公告。</w:t>
      </w:r>
    </w:p>
    <w:p w14:paraId="18ADE18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公司股东会审议影响中小投资者利益的重大事项时，应当对除上市公司董事、高级管理人员以及单独或者合计持有上市公司5%以上股份的股东以外的其他股东的表决情况单独计票并披露。</w:t>
      </w:r>
    </w:p>
    <w:p w14:paraId="69D69ECD">
      <w:pPr>
        <w:pStyle w:val="3"/>
        <w:spacing w:line="560" w:lineRule="exact"/>
        <w:ind w:left="0" w:firstLine="0"/>
        <w:rPr>
          <w:rFonts w:ascii="仿宋_GB2312" w:hAnsi="仿宋_GB2312"/>
        </w:rPr>
      </w:pPr>
      <w:bookmarkStart w:id="4" w:name="__RefHeading___Toc189646138"/>
      <w:bookmarkEnd w:id="4"/>
      <w:r>
        <w:rPr>
          <w:rFonts w:ascii="仿宋_GB2312" w:hAnsi="仿宋_GB2312"/>
        </w:rPr>
        <w:t>第二节 董事会</w:t>
      </w:r>
    </w:p>
    <w:p w14:paraId="114C599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 上市公司应当制定董事会议事规则，并列入公司章程或者作为章程附件，报股东会批准，确保董事会规范、高效运作和审慎、科学决策。</w:t>
      </w:r>
    </w:p>
    <w:p w14:paraId="2AAE2F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2.2.2 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上市公司原则上应当不迟于专门委员会会议召开前3日提供相关资料和信息。</w:t>
      </w:r>
    </w:p>
    <w:p w14:paraId="10C0A4F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两名以上独立董事认为会议材料不完整、论证不充分或者提供不及时的，可以书面向董事会提出延期召开会议或者延期审议该事项，董事会应当予以采纳。</w:t>
      </w:r>
    </w:p>
    <w:p w14:paraId="5F4F91F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董事会及专门委员会会议以现场召开为原则。在保证全体参会董事能够充分沟通并表达意见的前提下，必要时可以依照程序采用视频、电话或者其他方式召开。</w:t>
      </w:r>
    </w:p>
    <w:p w14:paraId="667501A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2.2.3 董事会及其专门委员会会议、独立董事专门会议应当按规定制作会议记录，会议记录应当真实、准确、完整，充分反映与会人员对所审议事项提出的意见。</w:t>
      </w:r>
    </w:p>
    <w:p w14:paraId="3430056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出席会议的董事、董事会秘书和记录人员等相关人员应当在会议记录上签名确认。董事会会议记录应当妥善保存。</w:t>
      </w:r>
    </w:p>
    <w:p w14:paraId="01816C2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2.2.4 上市公司董事会各项法定职权应当由董事会集体行使，不得授权他人行使，不得以公司章程、股东会决议等方式变更或者剥夺。</w:t>
      </w:r>
    </w:p>
    <w:p w14:paraId="582A9DD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公司章程规定的董事会其他职权，涉及重大事项的，应当进行集体决策，不得授予董事长、总经理等其他主体行使。</w:t>
      </w:r>
    </w:p>
    <w:p w14:paraId="7FEC7B7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董事会授权董事长在董事会闭会期间行使董事会部分职权的，应当在公司章程中明确规定授权的原则和具体内容。</w:t>
      </w:r>
    </w:p>
    <w:p w14:paraId="3E44CC7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2.2.5 上市公司应当在董事会中设置审计委员会，并可以根据需要设置提名、薪酬与考核、战略等专门委员会。专门委员会依照法律法规、本所规定、公司章程和董事会授权履行职责。除另有规定外，专门委员会的提案应当提交董事会审议决定。</w:t>
      </w:r>
    </w:p>
    <w:p w14:paraId="59CEF77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专门委员会成员全部由董事组成，其中审计委员会、提名委员会、薪酬与考核委员会中独立董事应当过半数并担任召集人，审计委员会的成员应当为不在上市公司担任高级管理人员的董事，召集人应当为会计专业人士。公司董事会成员中的职工代表可以成为审计委员会成员。</w:t>
      </w:r>
    </w:p>
    <w:p w14:paraId="4C318F7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公司应当在章程中对专门委员会的组成、职责等作出规定，董事会负责制定专门委员会工作规程，明确专门委员会的人员构成、委员任期、职责范围、议事规则和档案保存等相关事项。国务院有关主管部门对专门委员会的召集人另有规定的，从其规定。  </w:t>
      </w:r>
    </w:p>
    <w:p w14:paraId="078E057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2.2.6 董事会审计委员会由3名以上董事会成员组成。审计委员会成员应当勤勉尽责，切实有效地监督、评估上市公司内外部审计工作，促进公司建立有效的内部控制并提供真实、准确、完整的财务报告。</w:t>
      </w:r>
    </w:p>
    <w:p w14:paraId="0B2E715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审计委员会成员应当具备履行审计委员会工作职责的专业知识和经验。</w:t>
      </w:r>
    </w:p>
    <w:p w14:paraId="6B2F2F3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2.2.7 董事会审计委员会行使《公司法》规定的监事会的职权。</w:t>
      </w:r>
    </w:p>
    <w:p w14:paraId="333F6B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审计委员会负责审核公司财务信息及其披露、监督及评估内外部审计工作和内部控制，下列事项应当经审计委员会全体成员过半数同意后，提交董事会审议：</w:t>
      </w:r>
    </w:p>
    <w:p w14:paraId="41A4C5E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（一）披露财务会计报告及定期报告中的财务信息、内部控制评价报告；</w:t>
      </w:r>
    </w:p>
    <w:p w14:paraId="736C98D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（二）聘用或者解聘承办上市公司审计业务的会计师事务所；</w:t>
      </w:r>
    </w:p>
    <w:p w14:paraId="6D36EAF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（三）聘任或者解聘上市公司财务负责人；</w:t>
      </w:r>
    </w:p>
    <w:p w14:paraId="11CADA7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（四）因会计准则变更以外的原因作出会计政策、会计估计变更或者重大会计差错更正；</w:t>
      </w:r>
    </w:p>
    <w:p w14:paraId="33AA921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（五）法律法规、本所相关规定及公司章程规定的其他事项。</w:t>
      </w:r>
    </w:p>
    <w:p w14:paraId="48998A1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2.2.8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46B9690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审计委员会认为必要的，可以聘请中介机构提供专业意见，有关费用由公司承担。</w:t>
      </w:r>
    </w:p>
    <w:p w14:paraId="0206073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2.2.9 董事会审计委员会每季度至少召开一次会议，2名及以上成员提议，或者召集人认为有必要时，可以召开临时会议。审计委员会会议须有三分之二以上成员出席方可举行。</w:t>
      </w:r>
    </w:p>
    <w:p w14:paraId="15846B4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审计委员会作出决议，应当经审计委员会成员的过半数通过。</w:t>
      </w:r>
    </w:p>
    <w:p w14:paraId="24A3628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审计委员会决议的表决，应当一人一票。</w:t>
      </w:r>
    </w:p>
    <w:p w14:paraId="71B7169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65A4DC3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2.2.10 董事会审计委员会应当审核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71F4960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审计委员会向董事会提出聘请或者更换外部审计机构的建议，审核外部审计机构的审计费用及聘用条款，不受公司主要股东、实际控制人或者董事、高级管理人员的不当影响。</w:t>
      </w:r>
    </w:p>
    <w:p w14:paraId="70ECEF1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6B94C12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2.2.11 董事会审计委员会依法检查公司财务，监督董事、高级管理人员履行职责的合法合规性，行使公司章程规定的其他职权，维护公司及股东的合法权益。</w:t>
      </w:r>
    </w:p>
    <w:p w14:paraId="2F3F17C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3DAED13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审计委员会在履行监督职责过程中，对违反法律法规、本指引、本所其他规定、公司章程或者股东会决议的董事、高级管理人员，可以提出罢免的建议。</w:t>
      </w:r>
    </w:p>
    <w:p w14:paraId="211C3AF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2.2.12 上市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08A8A3B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公司根据前款规定披露相关信息的，应当在公告中披露财务会计报告存在的重大问题、已经或者可能导致的后果，以及已采取或者拟采取的措施。</w:t>
      </w:r>
    </w:p>
    <w:p w14:paraId="04DD8A5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审计委员会应当督促公司相关责任部门制定整改措施和整改时间表，进行后续审查，监督整改措施的落实情况，并及时披露整改完成情况。</w:t>
      </w:r>
    </w:p>
    <w:p w14:paraId="41DBF3C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2.2.13 上市公司披露年度报告的同时，应当在本所网站披露董事会审计委员会年度履职情况，主要包括其履行职责的情况和审计委员会会议的召开情况。</w:t>
      </w:r>
    </w:p>
    <w:p w14:paraId="025CEBB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审计委员会就其职责范围内事项向公司董事会提出审议意见，董事会未采纳的，公司应当披露该事项并充分说明理由。</w:t>
      </w:r>
    </w:p>
    <w:p w14:paraId="3EA6A85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2.2.14 董事会提名委员会负责拟定董事、高级管理人员的选择标准和程序，对董事、高级管理人员人选及其任职资格进行遴选、审核，并就下列事项向董事会提出建议：</w:t>
      </w:r>
    </w:p>
    <w:p w14:paraId="131CBF2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（一）提名或任免董事；</w:t>
      </w:r>
    </w:p>
    <w:p w14:paraId="0A22A43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（二）聘任或解聘高级管理人员；</w:t>
      </w:r>
    </w:p>
    <w:p w14:paraId="316A96A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（三）法律法规、本所相关规定及公司章程规定的其他事项。</w:t>
      </w:r>
    </w:p>
    <w:p w14:paraId="6C3CAB1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董事会对提名委员会的建议未采纳或未完全采纳的，应当在董事会决议中记载提名委员会的意见及未采纳的具体理由，并进行披露。</w:t>
      </w:r>
    </w:p>
    <w:p w14:paraId="15F799BA">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5" w:name="OLE_LINK15"/>
      <w:bookmarkEnd w:id="5"/>
      <w:bookmarkStart w:id="6" w:name="OLE_LINK14"/>
      <w:bookmarkEnd w:id="6"/>
      <w:r>
        <w:rPr>
          <w:rFonts w:ascii="仿宋_GB2312" w:hAnsi="仿宋_GB2312" w:eastAsia="仿宋_GB2312" w:cs="Times New Roman"/>
          <w:color w:val="000000"/>
          <w:kern w:val="0"/>
          <w:sz w:val="30"/>
          <w:szCs w:val="30"/>
        </w:rPr>
        <w:t>2.2.15 董事会薪酬与考核委员会负责制定董事、高级管理人员的考核标准并进行考核，制定、审查董事、高级管理人员的薪酬政策与方案，并就下列事项向董事会提出建议：</w:t>
      </w:r>
    </w:p>
    <w:p w14:paraId="2A383A9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（一）董事、高级管理人员的薪酬；</w:t>
      </w:r>
    </w:p>
    <w:p w14:paraId="02E5C01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（二）制定或变更股权激励计划、员工持股计划，激励对象获授权益、行使权益条件成就；</w:t>
      </w:r>
    </w:p>
    <w:p w14:paraId="0F5C1CA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（三）董事、高级管理人员在拟分拆所属子公司安排持股计划；</w:t>
      </w:r>
    </w:p>
    <w:p w14:paraId="66EDEB8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0A2906A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董事会对薪酬与考核委员会的建议未采纳或未完全采纳的，应当在董事会决议中记载薪酬与考核委员会的意见及未采纳的具体理由，并进行披露。</w:t>
      </w:r>
    </w:p>
    <w:p w14:paraId="634EB0E5">
      <w:pPr>
        <w:widowControl/>
        <w:shd w:val="clear" w:fill="FFFFFF"/>
        <w:spacing w:line="560" w:lineRule="exact"/>
        <w:rPr>
          <w:rFonts w:ascii="仿宋_GB2312" w:hAnsi="仿宋_GB2312" w:eastAsia="仿宋_GB2312" w:cs="Times New Roman"/>
          <w:color w:val="000000"/>
          <w:kern w:val="0"/>
          <w:sz w:val="30"/>
          <w:szCs w:val="30"/>
        </w:rPr>
      </w:pPr>
      <w:bookmarkStart w:id="7" w:name="OLE_LINK15"/>
      <w:bookmarkEnd w:id="7"/>
      <w:bookmarkStart w:id="8" w:name="OLE_LINK14"/>
      <w:bookmarkEnd w:id="8"/>
    </w:p>
    <w:p w14:paraId="28E2B8D3">
      <w:pPr>
        <w:pStyle w:val="2"/>
        <w:spacing w:line="560" w:lineRule="exact"/>
        <w:ind w:left="0" w:firstLine="0"/>
        <w:rPr>
          <w:rFonts w:ascii="黑体" w:hAnsi="黑体" w:eastAsia="黑体" w:cs="黑体"/>
          <w:kern w:val="0"/>
        </w:rPr>
      </w:pPr>
      <w:bookmarkStart w:id="9" w:name="__RefHeading___Toc189646139"/>
      <w:bookmarkEnd w:id="9"/>
      <w:r>
        <w:rPr>
          <w:rFonts w:ascii="黑体" w:hAnsi="黑体" w:eastAsia="黑体" w:cs="黑体"/>
          <w:kern w:val="0"/>
        </w:rPr>
        <w:t>第三章 董事和高级管理人员</w:t>
      </w:r>
    </w:p>
    <w:p w14:paraId="511CDBFD">
      <w:pPr>
        <w:pStyle w:val="3"/>
        <w:spacing w:line="560" w:lineRule="exact"/>
        <w:ind w:left="0" w:firstLine="0"/>
        <w:rPr>
          <w:rFonts w:ascii="仿宋_GB2312" w:hAnsi="仿宋_GB2312"/>
        </w:rPr>
      </w:pPr>
      <w:bookmarkStart w:id="10" w:name="__RefHeading___Toc189646140"/>
      <w:bookmarkEnd w:id="10"/>
      <w:r>
        <w:rPr>
          <w:rFonts w:ascii="仿宋_GB2312" w:hAnsi="仿宋_GB2312"/>
        </w:rPr>
        <w:t>第一节 总体要求</w:t>
      </w:r>
    </w:p>
    <w:p w14:paraId="4B42495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3.1.1 董事、高级管理人员应当遵守法律法规、本所相关规定及公司章程，在公司章程、股东会或者董事会授权范围内，忠实、勤勉、谨慎履职，并严格履行其作出的各项承诺。</w:t>
      </w:r>
    </w:p>
    <w:p w14:paraId="5AE8ED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3.1.2 董事、高级管理人员应当在公司股票首次公开发行并上市前，新任董事应当在股东会或者职工代表大会通过相关决议后一个月内，新任高级管理人员应当在董事会通过相关决议后一个月内，签署一式3份《董事（高级管理人员）声明及承诺书》，并向本所和公司董事会备案。</w:t>
      </w:r>
    </w:p>
    <w:p w14:paraId="6EAB27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董事、高级管理人员签署《董事（高级管理人员）声明及承诺书》时，应当由律师解释该文件的内容，董事和高级管理人员在充分理解后签字并经律师见证。</w:t>
      </w:r>
    </w:p>
    <w:p w14:paraId="74DB7C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董事会秘书应当督促董事、高级管理人员及时签署《董事（高级管理人员）声明及承诺书》，并按照本所规定的途径和方式提交《董事（高级管理人员）声明及承诺书》。</w:t>
      </w:r>
    </w:p>
    <w:p w14:paraId="3CF13B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3.1.3 董事、高级管理人员应当在《董事（高级管理人员）声明及承诺书》中声明：</w:t>
      </w:r>
    </w:p>
    <w:p w14:paraId="3E8690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（一）持有本公司股票的情况；</w:t>
      </w:r>
    </w:p>
    <w:p w14:paraId="62BFCA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（二）有无因违反法律、行政法规、部门规章、其他规范性文件、本指引及本所其他规定受查处的情况；</w:t>
      </w:r>
    </w:p>
    <w:p w14:paraId="202C44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（三）其他任职情况和最近五年的工作经历；</w:t>
      </w:r>
    </w:p>
    <w:p w14:paraId="1031EB8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（四）拥有其他国家或者地区的国籍、长期居留权的情况；</w:t>
      </w:r>
    </w:p>
    <w:p w14:paraId="2F6585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（五）本所认为应当声明的其他事项。</w:t>
      </w:r>
    </w:p>
    <w:p w14:paraId="3044AA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3.1.4 董事、高级管理人员应当保证《董事（高级管理人员）声明及承诺书》中声明事项的真实、准确、完整，不存在任何虚假记载、误导性陈述或者重大遗漏。</w:t>
      </w:r>
    </w:p>
    <w:p w14:paraId="5624E9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声明事项发生变化时（持有本公司股票的情况除外），董事、高级管理人员应当自该等事项发生变化之日起5个交易日内，向本所和公司董事会提交有关最新资料。</w:t>
      </w:r>
    </w:p>
    <w:p w14:paraId="4FD879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3.1.5 董事、高级管理人员应当履行以下职责，并在《董事（高级管理人员）声明及承诺书》中作出承诺：</w:t>
      </w:r>
    </w:p>
    <w:p w14:paraId="6E9DFD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（一）遵守并促使本公司遵守法律、行政法规、部门规章等，履行忠实义务和勤勉义务；</w:t>
      </w:r>
    </w:p>
    <w:p w14:paraId="693A4B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（二）遵守并促使本公司遵守本指引及本所其他规定，接受本所监管；</w:t>
      </w:r>
    </w:p>
    <w:p w14:paraId="184F1C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（三）遵守并促使本公司遵守《公司章程》；</w:t>
      </w:r>
    </w:p>
    <w:p w14:paraId="087488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（四）本所认为应当履行的其他职责和应当作出的其他承诺。</w:t>
      </w:r>
    </w:p>
    <w:p w14:paraId="109515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高级管理人员还应当承诺，及时向董事会报告公司经营或者财务等方面出现的可能对公司股票及其衍生品种交易价格产生较大影响的事项。</w:t>
      </w:r>
    </w:p>
    <w:p w14:paraId="7F96EF9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3.1.6 董事、高级管理人员应当勤勉尽责地履行职责，具备正常履行职责所需的必要的知识、技能和经验，并保证有足够的时间和精力履行职责。</w:t>
      </w:r>
    </w:p>
    <w:p w14:paraId="04538F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3.1.7 董事、高级管理人员应当严格按照相关规定履行报告义务和信息披露义务。</w:t>
      </w:r>
    </w:p>
    <w:p w14:paraId="2ABD2E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董事、高级管理人员向上市公司董事会或审计委员会报告重大事件的，应当同时通报董事会秘书。</w:t>
      </w:r>
    </w:p>
    <w:p w14:paraId="6FB847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董事、高级管理人员应当积极配合本所的日常监管，在规定期限内回答本所问询并按本所要求提交书面说明和相关资料，按时参加本所的约见谈话。</w:t>
      </w:r>
    </w:p>
    <w:p w14:paraId="7FB64B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3.1.8 董事、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14:paraId="7D37A554">
      <w:pPr>
        <w:pStyle w:val="3"/>
        <w:spacing w:line="560" w:lineRule="exact"/>
        <w:ind w:left="0" w:firstLine="0"/>
        <w:rPr>
          <w:rFonts w:ascii="仿宋_GB2312" w:hAnsi="仿宋_GB2312"/>
        </w:rPr>
      </w:pPr>
      <w:bookmarkStart w:id="11" w:name="__RefHeading___Toc189646141"/>
      <w:bookmarkEnd w:id="11"/>
      <w:r>
        <w:rPr>
          <w:rFonts w:ascii="仿宋_GB2312" w:hAnsi="仿宋_GB2312"/>
        </w:rPr>
        <w:t>第二节 董事和高级管理人员任职管理</w:t>
      </w:r>
    </w:p>
    <w:p w14:paraId="490B80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 上市公司的公司章程应当规定董事、高级管理人员候选人的提名方式和提名程序，并符合法律法规及本所相关规定。</w:t>
      </w:r>
    </w:p>
    <w:p w14:paraId="1726EA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3.2.2 董事、高级管理人员候选人存在下列情形之一的，不得被提名担任上市公司董事、高级管理人员：</w:t>
      </w:r>
    </w:p>
    <w:p w14:paraId="36A348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（一）根据《公司法》等法律法规及其他有关规定，不得担任董事、高级管理人员的情形；</w:t>
      </w:r>
    </w:p>
    <w:p w14:paraId="6B29B7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（二）被中国证监会采取不得担任上市公司董事、高级管理人员的市场禁入措施，期限尚未届满；</w:t>
      </w:r>
    </w:p>
    <w:p w14:paraId="6641D6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（三）被证券交易</w:t>
      </w:r>
      <w:r>
        <w:rPr>
          <w:rFonts w:ascii="仿宋_GB2312" w:hAnsi="仿宋_GB2312" w:eastAsia="仿宋_GB2312" w:cs="Times New Roman"/>
          <w:kern w:val="0"/>
          <w:sz w:val="30"/>
          <w:szCs w:val="30"/>
        </w:rPr>
        <w:t>场</w:t>
      </w:r>
      <w:r>
        <w:rPr>
          <w:rFonts w:ascii="仿宋_GB2312" w:hAnsi="仿宋_GB2312" w:eastAsia="仿宋_GB2312" w:cs="Times New Roman"/>
          <w:color w:val="000000"/>
          <w:kern w:val="0"/>
          <w:sz w:val="30"/>
          <w:szCs w:val="30"/>
        </w:rPr>
        <w:t>所公开认定为不适合担任上市公司董事、高级管理人员等，期限尚未届满；</w:t>
      </w:r>
    </w:p>
    <w:p w14:paraId="506774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（四）法律法规、本所规定的其他情形。</w:t>
      </w:r>
    </w:p>
    <w:p w14:paraId="12B7EE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董事、高级管理人员候选人存在下列情形之一的，公司应当披露该候选人具体情形、拟聘请该候选人的原因以及是否影响公司规范运作：</w:t>
      </w:r>
    </w:p>
    <w:p w14:paraId="2119C9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w:t>
      </w:r>
    </w:p>
    <w:p w14:paraId="0309C1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（二）最近36个月内受到证券交易所公开谴责或者3次以上通报批评；</w:t>
      </w:r>
    </w:p>
    <w:p w14:paraId="439C4E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（三）因涉嫌犯罪被司法机关立案侦查或者涉嫌违法违规被中国证监会立案调查，尚未有明确结论意见；</w:t>
      </w:r>
    </w:p>
    <w:p w14:paraId="4CAEB5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5CD978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上述期间，应当以公司董事会、股东会等有权机构审议董事、高级管理人员候选人聘任议案的日期为截止日。</w:t>
      </w:r>
    </w:p>
    <w:p w14:paraId="7154787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3.2.3 上市公司董事会中兼任公司高级管理人员以及由职工代表担任的董事人数总计不得超过公司董事总数的二分之一。</w:t>
      </w:r>
    </w:p>
    <w:p w14:paraId="5717D7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3.2.4 上市公司应当披露董事、高级管理人员候选人的简要情况，主要包括：</w:t>
      </w:r>
    </w:p>
    <w:p w14:paraId="478188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（一）教育背景、工作经历、兼职等个人情况；</w:t>
      </w:r>
    </w:p>
    <w:p w14:paraId="721FB4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（二）与公司的董事、高级管理人员、实际控制人及持股5%以上的股东是否存在关联关系；</w:t>
      </w:r>
    </w:p>
    <w:p w14:paraId="7DA261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（三）是否存在本指引第3.2.2条所列情形；</w:t>
      </w:r>
    </w:p>
    <w:p w14:paraId="0448F4A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（四）持有本公司股票的情况；</w:t>
      </w:r>
    </w:p>
    <w:p w14:paraId="1C4ED0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（五）本所要求披露的其他重要事项。</w:t>
      </w:r>
    </w:p>
    <w:p w14:paraId="0E867425">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2" w:name="OLE_LINK12"/>
      <w:bookmarkEnd w:id="12"/>
      <w:bookmarkStart w:id="13" w:name="OLE_LINK13"/>
      <w:bookmarkEnd w:id="13"/>
      <w:r>
        <w:rPr>
          <w:rFonts w:ascii="仿宋_GB2312" w:hAnsi="仿宋_GB2312" w:eastAsia="仿宋_GB2312" w:cs="Times New Roman"/>
          <w:color w:val="000000"/>
          <w:kern w:val="0"/>
          <w:sz w:val="30"/>
          <w:szCs w:val="30"/>
        </w:rPr>
        <w:t>3.2.5 董事、高级管理人员候选人在股东会、董事会或者职工代表大会等有权机构审议其受聘议案时，应当亲自出席会议，就其履职能力、专业能力、从业经历、违法违规情况、与上市公司是否存在利益冲突，与公司控股股东、实际控制人以及其他董事、高级管理人员的关系等情况进行说明。</w:t>
      </w:r>
    </w:p>
    <w:p w14:paraId="0335AF9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4" w:name="OLE_LINK12"/>
      <w:bookmarkEnd w:id="14"/>
      <w:bookmarkStart w:id="15" w:name="OLE_LINK13"/>
      <w:bookmarkEnd w:id="15"/>
      <w:r>
        <w:rPr>
          <w:rFonts w:ascii="仿宋_GB2312" w:hAnsi="仿宋_GB2312" w:eastAsia="仿宋_GB2312" w:cs="Times New Roman"/>
          <w:color w:val="000000"/>
          <w:kern w:val="0"/>
          <w:sz w:val="30"/>
          <w:szCs w:val="30"/>
        </w:rPr>
        <w:t>3.2.6 上市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4A0369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3.2.7 上市公司披露董事、高级管理人员离任公告的，应当在公告中说明离任时间、离任的具体原因、离任的职务、离任后是否继续在上市公司及其控股子公司任职（如继续任职，说明继续任职的情况）、是否存在未履行完毕的公开承诺（如存在，说明相关保障措施）、离任事项对上市公司影响等情况。</w:t>
      </w:r>
    </w:p>
    <w:p w14:paraId="30E435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董事、高级管理人员应当按照公司离职管理制度妥善做好工作交接或者依规接受离任审计，明确保障承诺履行、配合未尽事宜的后续安排。</w:t>
      </w:r>
    </w:p>
    <w:p w14:paraId="6229FF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3.2.8 董事、高级管理人员在任职期间出现本指引第3.2.2条第一款第（一）项、第（二）项情形的，相关董事、高级管理人员应当立即停止履职并由上市公司按相应规定解除其职务；董事、高级管理人员在任职期间出现本指引第3.2.2条第一款第（三）项、第（四）项情形的，公司应当在该事实发生之日起30日内解除其职务，本所另有规定的除外。</w:t>
      </w:r>
    </w:p>
    <w:p w14:paraId="2E8FA0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相关董事应当停止履职但未停止履职或者应当被解除职务但仍未解除，参加董事会会议及其专门委员会会议、独立董事专门会议并投票的，其投票无效且不计入出席人数。</w:t>
      </w:r>
    </w:p>
    <w:p w14:paraId="191E03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3.2.9 董事、高级管理人员辞任应当提交书面辞职报告。董事辞任的，自公司收到通知之日辞任生效。高级管理人员辞任的，自董事会收到辞职报告时生效。</w:t>
      </w:r>
    </w:p>
    <w:p w14:paraId="6650AB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除本指引另有规定外，出现下列规定情形的，在改选出的董事就任前，原董事仍应当按照法律法规、本所相关规定及公司章程规定继续履行职责：</w:t>
      </w:r>
    </w:p>
    <w:p w14:paraId="72DF1D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（一）董事任期届满未及时改选，或者董事在任期内辞任导致董事会成员低于法定最低人数；</w:t>
      </w:r>
    </w:p>
    <w:p w14:paraId="7197223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（二）审计委员会成员辞任导致审计委员会成员低于法定最低人数，或者欠缺担任召集人的会计专业人士；</w:t>
      </w:r>
    </w:p>
    <w:p w14:paraId="295C50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（三）独立董事辞任导致董事会或其专门委员会中独立董事所占比例不符合法律法规或公司章程规定，或者独立董事中欠缺会计专业人士。</w:t>
      </w:r>
    </w:p>
    <w:p w14:paraId="45D53A8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董事提出辞任的，上市公司应当在60日内完成补选，确保董事会及其专门委员会构成符合法律法规和公司章程的规定。</w:t>
      </w:r>
    </w:p>
    <w:p w14:paraId="4A1AC8A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3.2.10 董事、高级管理人员离职后应当基于诚信原则完成涉及上市公司的未尽事宜，保守公司秘密，履行与公司约定的不竞争义务。</w:t>
      </w:r>
    </w:p>
    <w:p w14:paraId="329B8348">
      <w:pPr>
        <w:pStyle w:val="3"/>
        <w:spacing w:line="560" w:lineRule="exact"/>
        <w:ind w:left="0" w:firstLine="0"/>
        <w:rPr>
          <w:rFonts w:ascii="仿宋_GB2312" w:hAnsi="仿宋_GB2312"/>
        </w:rPr>
      </w:pPr>
      <w:bookmarkStart w:id="16" w:name="__RefHeading___Toc189646142"/>
      <w:bookmarkEnd w:id="16"/>
      <w:r>
        <w:rPr>
          <w:rFonts w:ascii="仿宋_GB2312" w:hAnsi="仿宋_GB2312"/>
        </w:rPr>
        <w:t>第三节 董事和高级管理人员行为规范</w:t>
      </w:r>
    </w:p>
    <w:p w14:paraId="74ABC6A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14:paraId="28F819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董事应当就待决策的事项发表明确的讨论意见并记录在册后，再行投票表决。董事会的会议记录和表决票应当妥善保管。</w:t>
      </w:r>
    </w:p>
    <w:p w14:paraId="380743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董事认为相关决策事项不符合法律法规的，应当在董事会会议上提出。董事会坚持作出通过该等事项的决议的，异议董事应当及时向本所以及相关监管机构报告。</w:t>
      </w:r>
    </w:p>
    <w:p w14:paraId="38AD72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57DEF4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在审议关联交易事项时，关联董事应当回避表决，其表决权不计入表决权总数，非关联董事不得委托关联董事代为出席会议。</w:t>
      </w:r>
    </w:p>
    <w:p w14:paraId="45D6E6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董事对表决事项的责任，不因委托其他董事出席而免除。</w:t>
      </w:r>
    </w:p>
    <w:p w14:paraId="3E3415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3.3.3 董事连续两次未亲自出席董事会会议，或者任职期内连续12个月未亲自出席会议次数超过期间董事会会议总次数的二分之一的，董事应当作出书面说明并对外披露。</w:t>
      </w:r>
    </w:p>
    <w:p w14:paraId="645282F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亲自出席，包括本人现场出席或者以通讯方式出席。</w:t>
      </w:r>
    </w:p>
    <w:p w14:paraId="3B704E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3.3.4 董事会审议授权事项时，董事应当对授权的范围、合法合规性、合理性和风险进行审慎判断，充分关注是否超出公司章程、股东会议事规则和董事会议事规则等规定的授权范围，授权事项是否存在重大风险。</w:t>
      </w:r>
    </w:p>
    <w:p w14:paraId="6AF423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董事应当对授权事项的执行情况进行持续监督。</w:t>
      </w:r>
    </w:p>
    <w:p w14:paraId="2688E3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3.3.5 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6CB52D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依法对定期报告签署书面确认意见，说明董事会的编制和审议程序是否符合法律法规、本所相关规定，报告的内容是否能够真实、准确、完整地反映上市公司的实际情况。不得委托他人签署，也不得以对定期报告内容有异议、与审计机构存在意见分歧等为理由拒绝签署。</w:t>
      </w:r>
    </w:p>
    <w:p w14:paraId="5FAEADF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254987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3.3.6 董事应当严格执行并督促高级管理人员执行股东会决议、董事会决议等相关决议。</w:t>
      </w:r>
    </w:p>
    <w:p w14:paraId="74EFAC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在执行过程中发现下列情形之一时，董事应当及时向上市公司董事会报告，提请董事会采取应对措施：</w:t>
      </w:r>
    </w:p>
    <w:p w14:paraId="7D7F76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（一）实施环境、实施条件等出现重大变化，导致相关决议无法实施或者继续实施可能导致公司利益受损；</w:t>
      </w:r>
    </w:p>
    <w:p w14:paraId="0C86ED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（二）实际执行情况与相关决议内容不一致，或者执行过程中发现重大风险；</w:t>
      </w:r>
    </w:p>
    <w:p w14:paraId="42B950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（三）实际执行进度与相关决议存在重大差异，继续实施难以实现预期目标。</w:t>
      </w:r>
    </w:p>
    <w:p w14:paraId="75E536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3.3.7 高级管理人员应当严格执行股东会决议、董事会决议等相关决议，不得擅自变更、拒绝或者消极执行相关决议。</w:t>
      </w:r>
    </w:p>
    <w:p w14:paraId="3BEB17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14:paraId="026D4E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3.3.8 财务负责人对财务报告编制、会计政策处理、财务信息披露等财务相关事项负有直接责任。</w:t>
      </w:r>
    </w:p>
    <w:p w14:paraId="647990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14:paraId="4E3BC1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14:paraId="0F7144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3.3.9 董事、高级管理人员发现上市公司或者公司董事、高级管理人员、股东、实际控制人等存在涉嫌违反法律法规或其他损害公司利益的行为时，应当要求相关方立即纠正或者停止，并及时向董事会或其审计委员会报告、提请核查，必要时应当向本所报告。</w:t>
      </w:r>
    </w:p>
    <w:p w14:paraId="4CEB1C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获悉公司控股股东、实际控制人及其关联人发生本所《股票上市规则》第4.5.3条相关情形时，应当及时向公司董事会或其审计委员会报告，并督促公司按照有关规定履行信息披露义务。公司未及时履行信息披露义务，或者披露内容与实际情况不符的，相关董事、高级管理人员应当立即向本所报告。</w:t>
      </w:r>
    </w:p>
    <w:p w14:paraId="0210E2C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3.3.10 董事、高级管理人员应当在其职责范围内尽到合理注意义务，不得单纯以对公司业务不熟悉或者对相关事项不了解为由主张免除责任。</w:t>
      </w:r>
    </w:p>
    <w:p w14:paraId="4B7DCC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14:paraId="78097114">
      <w:pPr>
        <w:pStyle w:val="3"/>
        <w:spacing w:line="560" w:lineRule="exact"/>
        <w:ind w:left="0" w:firstLine="0"/>
        <w:rPr>
          <w:rFonts w:ascii="仿宋_GB2312" w:hAnsi="仿宋_GB2312"/>
        </w:rPr>
      </w:pPr>
      <w:bookmarkStart w:id="17" w:name="__RefHeading___Toc189646143"/>
      <w:bookmarkEnd w:id="17"/>
      <w:r>
        <w:rPr>
          <w:rFonts w:ascii="仿宋_GB2312" w:hAnsi="仿宋_GB2312"/>
        </w:rPr>
        <w:t>第四节 董事长行为规范</w:t>
      </w:r>
    </w:p>
    <w:p w14:paraId="0EB7B8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14:paraId="33C32E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3.4.2 董事长应当严格遵守董事会集体决策机制，不得以个人意见代替董事会决策，不得影响其他董事独立决策。</w:t>
      </w:r>
    </w:p>
    <w:p w14:paraId="440E42B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w:t>
      </w:r>
    </w:p>
    <w:p w14:paraId="0B73D47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董事长应当积极督促落实董事会已决策的事项，并将公司重大事项及时告知全体董事。</w:t>
      </w:r>
    </w:p>
    <w:p w14:paraId="05F087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14:paraId="138F92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14:paraId="62B094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3.4.6 董事长应当保障董事会秘书的知情权，为其履职创造良好的工作条件，不得以任何形式阻挠其依法行使职权。</w:t>
      </w:r>
    </w:p>
    <w:p w14:paraId="71A1563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董事长在接到有关上市公司重大事项的报告后，应当要求董事会秘书及时履行信息披露义务。</w:t>
      </w:r>
    </w:p>
    <w:p w14:paraId="745690A1">
      <w:pPr>
        <w:pStyle w:val="3"/>
        <w:spacing w:line="560" w:lineRule="exact"/>
        <w:ind w:left="0" w:firstLine="0"/>
        <w:rPr>
          <w:rFonts w:ascii="仿宋_GB2312" w:hAnsi="仿宋_GB2312"/>
        </w:rPr>
      </w:pPr>
      <w:bookmarkStart w:id="18" w:name="__RefHeading___Toc189646144"/>
      <w:bookmarkEnd w:id="18"/>
      <w:r>
        <w:rPr>
          <w:rFonts w:ascii="仿宋_GB2312" w:hAnsi="仿宋_GB2312"/>
        </w:rPr>
        <w:t>第五节 独立董事任职管理及行为规范</w:t>
      </w:r>
    </w:p>
    <w:p w14:paraId="112BF7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 独立董事除应当遵守本指引关于董事的一般规定外，还应当遵守本节关于独立董事的特别规定。</w:t>
      </w:r>
    </w:p>
    <w:p w14:paraId="597F166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 独立董事候选人应当符合下列法律法规的要求：</w:t>
      </w:r>
    </w:p>
    <w:p w14:paraId="29BCAC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（一）《公司法》等关于董事任职资格的规定；</w:t>
      </w:r>
    </w:p>
    <w:p w14:paraId="2F9873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（二）《中华人民共和国公务员法》关于公务员兼任职务的规定（如适用）；</w:t>
      </w:r>
    </w:p>
    <w:p w14:paraId="15E176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（三）中国证监会《上市公司独立董事管理办法》的相关规定；</w:t>
      </w:r>
    </w:p>
    <w:p w14:paraId="09CA06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（四）中共中央纪委、中共中央组织部《关于规范中管干部辞去公职或者退（离）休后担任上市公司、基金管理公司独立董事、独立监事的通知》的规定（如适用）；</w:t>
      </w:r>
    </w:p>
    <w:p w14:paraId="5ED709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（五）中共中央组织部《关于进一步规范党政领导干部在企业兼职（任职）问题的意见》的规定（如适用）；</w:t>
      </w:r>
    </w:p>
    <w:p w14:paraId="4392F1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（六）中共中央纪委、教育部、监察部《关于加强高等学校反腐倡廉建设的意见》的规定（如适用）；</w:t>
      </w:r>
    </w:p>
    <w:p w14:paraId="3EB932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（七）中国人民银行《股份制商业银行独立董事和外部监事制度指引》等的相关规定（如适用）；</w:t>
      </w:r>
    </w:p>
    <w:p w14:paraId="7B8481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（八）中国证监会《证券基金经营机构董事、监事、高级管理人员及从业人员监督管理办法》等的相关规定（如适用）；</w:t>
      </w:r>
    </w:p>
    <w:p w14:paraId="4EFA1A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14:paraId="66F755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（十）其他法律法规、部门规章、本所及公司章程规定的情形。</w:t>
      </w:r>
    </w:p>
    <w:p w14:paraId="27E2470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3.5.3 独立董事候选人应当具备上市公司运作的基本知识，熟悉法律法规及本所相关规定，具有五年以上</w:t>
      </w:r>
      <w:r>
        <w:rPr>
          <w:rFonts w:ascii="仿宋_GB2312" w:hAnsi="仿宋_GB2312" w:eastAsia="仿宋_GB2312"/>
          <w:sz w:val="30"/>
          <w:szCs w:val="30"/>
        </w:rPr>
        <w:t>法律、经济、会计、财务、管理</w:t>
      </w:r>
      <w:r>
        <w:rPr>
          <w:rFonts w:ascii="仿宋_GB2312" w:hAnsi="仿宋_GB2312" w:eastAsia="仿宋_GB2312" w:cs="Times New Roman"/>
          <w:color w:val="000000"/>
          <w:kern w:val="0"/>
          <w:sz w:val="30"/>
          <w:szCs w:val="30"/>
        </w:rPr>
        <w:t>等工作经验。</w:t>
      </w:r>
    </w:p>
    <w:p w14:paraId="5DEB28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3.5.4 独立董事候选人应当具备独立性，不属于下列情形：</w:t>
      </w:r>
    </w:p>
    <w:p w14:paraId="520DA1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（一）在上市公司或者其附属企业任职的人员及其配偶、父母、子女、主要社会关系；</w:t>
      </w:r>
    </w:p>
    <w:p w14:paraId="61D684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（二）直接或者间接持有上市公司已发行股份1%以上或者是上市公司前10名股东中的自然人股东及其配偶、父母、子女；</w:t>
      </w:r>
    </w:p>
    <w:p w14:paraId="06536F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（三）在直接或者间接持有上市公司已发行股份5%以上的股东或者在上市公司前5名股东任职的人员及其配偶、父母、子女；</w:t>
      </w:r>
    </w:p>
    <w:p w14:paraId="689F8D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（四）在上市公司控股股东、实际控制人的附属企业任职的人员及其配偶、父母、子女；</w:t>
      </w:r>
    </w:p>
    <w:p w14:paraId="07DD16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（五）与上市公司及其控股股东、实际控制人或者其各自的附属企业有重大业务往来的人员，或者在有重大业务往来的单位及其控股股东、实际控制人任职的人员；</w:t>
      </w:r>
    </w:p>
    <w:p w14:paraId="07D44E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286E8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（七）最近12个月内曾经具有前六项所列举情形之一的人员；</w:t>
      </w:r>
    </w:p>
    <w:p w14:paraId="1A29AA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（八）本所认定不具备独立性的其他人员。</w:t>
      </w:r>
    </w:p>
    <w:p w14:paraId="42588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会审议的事项，或者本所认定的其他重大事项；“任职”系指担任董事、监事、高级管理人员以及其他工作人员。第（四）项至第（六）项中的上市公司控股股东、实际控制人的附属企业，不包括根据《股票上市规则》第6.3.4条规定，与上市公司不构成关联关系的附属企业。</w:t>
      </w:r>
    </w:p>
    <w:p w14:paraId="14B9BA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独立董事应当每年对独立性情况进行自查，并将自查情况提交董事会。董事会应当每年对在任独立董事独立性情况进行评估并出具专项意见，与年度报告同时披露。</w:t>
      </w:r>
    </w:p>
    <w:p w14:paraId="1C2B75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3.5.5 独立董事候选人应当具有良好的个人品德，不得存在本章3.2.2条规定的不得被提名为上市公司董事的情形，并不得存在下列不良记录：</w:t>
      </w:r>
    </w:p>
    <w:p w14:paraId="43796F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（一）最近36个月内因证券期货违法犯罪，受到中国证监会行政处罚或者司法机关刑事处罚的；</w:t>
      </w:r>
    </w:p>
    <w:p w14:paraId="71089F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5C2C91E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57F4F3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7A23C74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（五）在过往任职独立董事期间因连续两次未能亲自出席也不委托其他独立董事代为出席董事会会议被董事会提议召开股东会予以解除职务，未满12个月的；</w:t>
      </w:r>
    </w:p>
    <w:p w14:paraId="26171B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（六）本所认定的其他情形。</w:t>
      </w:r>
    </w:p>
    <w:p w14:paraId="69FEB8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3.5.6 独立董事应当确保有足够的时间和精力有效地履行独立董事的职责。已在3家境内上市公司担任独立董事的，原则上不得再被提名为其他上市公司独立董事候选人。</w:t>
      </w:r>
    </w:p>
    <w:p w14:paraId="1F7E21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在同一上市公司连续任职独立董事已满6年的，自该事实发生之日起36个月内不得被提名为该上市公司独立董事候选人。首次公开发行上市前已任职的独立董事，其任职时间连续计算。</w:t>
      </w:r>
    </w:p>
    <w:p w14:paraId="0E6204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3.5.7 以会计专业人士身份被提名为独立董事候选人的，应当具备较丰富的会计专业知识和经验，并至少符合下列条件之一：</w:t>
      </w:r>
    </w:p>
    <w:p w14:paraId="3CC3CB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（一）具有注册会计师资格；</w:t>
      </w:r>
    </w:p>
    <w:p w14:paraId="1FFB93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（二）具有会计、审计或者财务管理专业的高级职称、副教授及以上职称或者博士学位；</w:t>
      </w:r>
    </w:p>
    <w:p w14:paraId="3D82C27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（三）具有经济管理方面高级职称，且在会计、审计或者财务管理等专业岗位有5年以上全职工作经验。</w:t>
      </w:r>
    </w:p>
    <w:p w14:paraId="6D0F44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3.5.8 上市公司董事会、单独或者合计持有上市公司已发行股份1%以上（含表决权恢复的优先股等）的股东可以提出独立董事候选人，并经股东会选举决定。</w:t>
      </w:r>
    </w:p>
    <w:p w14:paraId="29623A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依法设立的投资者保护机构可以公开请求股东委托其代为行使提名独立董事的权利。</w:t>
      </w:r>
    </w:p>
    <w:p w14:paraId="68B361A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本条第一款规定的提名人不得提名与其存在利害关系的人员或者有其他可能影响独立履职情形的关系密切人员作为独立董事候选人。</w:t>
      </w:r>
    </w:p>
    <w:p w14:paraId="3765B37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3.5.9 独立董事候选人应当就其是否符合法律法规及本所相关规定有关独立董事任职条件、任职资格及独立性要求等作出声明与承诺。</w:t>
      </w:r>
    </w:p>
    <w:p w14:paraId="55E6A2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0696B2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3.5.10 上市公司在董事会中设置提名委员会的，提名委员会应当对被提名人任职资格进行审查，并形成明确的审查意见。</w:t>
      </w:r>
    </w:p>
    <w:p w14:paraId="1362A0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3.5.11 上市公司最迟应当在发布召开关于选举独立董事的股东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14:paraId="2B70FD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14:paraId="1F8508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3.5.12 独立董事候选人不符合独立董事任职条件或独立性要求的，本所可以对独立董事候选人的任职条件和独立性提出异议，公司应当及时披露。</w:t>
      </w:r>
    </w:p>
    <w:p w14:paraId="23EE82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召开股东会选举独立董事时，公司董事会应当对独立董事候选人是否被本所提出异议的情况进行说明。对于本所提出异议的独立董事候选人，公司不得提交股东会选举。如已提交股东会审议的，应当取消该提案。</w:t>
      </w:r>
    </w:p>
    <w:p w14:paraId="51BBC0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3.5.13 独立董事在任职后出现不符合任职资格或独立性要求的，应当立即停止履职并辞去职务。独立董事未按期提出辞任的，董事会知悉或者应当知悉该事实发生后应当立即按规定解除其职务。</w:t>
      </w:r>
    </w:p>
    <w:p w14:paraId="5C257F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独立董事连续两次未能亲自出席董事会会议，也不委托其他独立董事代为出席的，董事会应当在该事实发生之日起30日内提议召开股东会解除该独立董事职务。</w:t>
      </w:r>
    </w:p>
    <w:p w14:paraId="6305513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独立董事提出辞任或者被解除职务导致董事会或者其专门委员会中独立董事所占的比例不符合法律法规或者公司章程的规定，或者独立董事中欠缺会计专业人士的，上市公司应当自前述事实发生之日起60日内完成补选。</w:t>
      </w:r>
    </w:p>
    <w:p w14:paraId="2AD07A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独立董事在任期届满前被解除职务并认为解除职务理由不当的，可以提出异议和理由，上市公司应当及时予以披露。</w:t>
      </w:r>
    </w:p>
    <w:p w14:paraId="087A56B7">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9" w:name="OLE_LINK1"/>
      <w:bookmarkEnd w:id="19"/>
      <w:bookmarkStart w:id="20" w:name="OLE_LINK2"/>
      <w:bookmarkEnd w:id="20"/>
      <w:r>
        <w:rPr>
          <w:rFonts w:ascii="仿宋_GB2312" w:hAnsi="仿宋_GB2312" w:eastAsia="仿宋_GB2312" w:cs="Times New Roman"/>
          <w:color w:val="000000"/>
          <w:kern w:val="0"/>
          <w:sz w:val="30"/>
          <w:szCs w:val="30"/>
        </w:rPr>
        <w:t>3.5.14 独立董事在任期届满前提出辞任的，除按照本指引第3.2.8条、第3.2.9条的有关规定执行外，还应当在辞职报告中对任何与其辞任有关或者其认为有必要引起上市公司股东和债权人注意的情况进行说明。</w:t>
      </w:r>
    </w:p>
    <w:p w14:paraId="0A2EBC0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上市公司应当对独立董事辞任的原因及关注事项予以披露。</w:t>
      </w:r>
    </w:p>
    <w:p w14:paraId="7F74F23A">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1" w:name="OLE_LINK1"/>
      <w:bookmarkEnd w:id="21"/>
      <w:bookmarkStart w:id="22" w:name="OLE_LINK2"/>
      <w:bookmarkEnd w:id="22"/>
      <w:r>
        <w:rPr>
          <w:rFonts w:ascii="仿宋_GB2312" w:hAnsi="仿宋_GB2312" w:eastAsia="仿宋_GB2312" w:cs="Times New Roman"/>
          <w:color w:val="000000"/>
          <w:kern w:val="0"/>
          <w:sz w:val="30"/>
          <w:szCs w:val="30"/>
        </w:rPr>
        <w:t>3.5.15 独立董事履行下列职责：</w:t>
      </w:r>
    </w:p>
    <w:p w14:paraId="41BB63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（一）参与董事会决策并对所议事项发表明确意见；</w:t>
      </w:r>
    </w:p>
    <w:p w14:paraId="580185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本指引第2.2.7条、第2.2.14条、第2.2.15条、第3.5.16条所列上市公司与其控股股东、实际控制人、董事、高级管理人员之间的潜在重大利益冲突事项进行监督，促使董事会决策符合公司整体利益，保护中小股东的合法权益；</w:t>
      </w:r>
    </w:p>
    <w:p w14:paraId="1AEDC6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（三）对上市公司经营发展提供专业、客观的建议，促进提升董事会决策水平；</w:t>
      </w:r>
    </w:p>
    <w:p w14:paraId="276B7A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（四）法律法规、本所相关规定及公司章程规定的其他职责。</w:t>
      </w:r>
    </w:p>
    <w:p w14:paraId="04BD97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任。</w:t>
      </w:r>
    </w:p>
    <w:p w14:paraId="3F1C6A1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3.5.16 下列事项应当经上市公司全体独立董事过半数同意后，提交董事会审议：</w:t>
      </w:r>
    </w:p>
    <w:p w14:paraId="2D378D0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（一）应当披露的关联交易；</w:t>
      </w:r>
    </w:p>
    <w:p w14:paraId="5CCFA63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（二）上市公司及相关方变更或者豁免承诺的方案；</w:t>
      </w:r>
    </w:p>
    <w:p w14:paraId="6AD3A6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（三）被收购上市公司董事会针对收购所作出的决策及采取的措施；</w:t>
      </w:r>
    </w:p>
    <w:p w14:paraId="69CC572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719877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3.5.17 独立董事行使下列特别职权：</w:t>
      </w:r>
    </w:p>
    <w:p w14:paraId="63F5D08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（一）独立聘请中介机构，对上市公司具体事项进行审计、咨询或者核查； </w:t>
      </w:r>
    </w:p>
    <w:p w14:paraId="40E3E22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（二）向董事会提议召开临时股东会；</w:t>
      </w:r>
    </w:p>
    <w:p w14:paraId="76CBF9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（三）提议召开董事会会议；</w:t>
      </w:r>
    </w:p>
    <w:p w14:paraId="2E3750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（四）依法公开向股东征集股东权利；</w:t>
      </w:r>
    </w:p>
    <w:p w14:paraId="3FF00F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（五）对可能损害上市公司或者中小股东权益的事项发表独立意见；</w:t>
      </w:r>
    </w:p>
    <w:p w14:paraId="44E9FE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（六）法律法规、本所相关规定及公司章程规定的其他职权。</w:t>
      </w:r>
    </w:p>
    <w:p w14:paraId="5BDE961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独立董事行使前款第（一）项至第（三）项职权的，应当经全体独立董事过半数同意。</w:t>
      </w:r>
    </w:p>
    <w:p w14:paraId="375CD15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独立董事行使本条第一款所列职权的，上市公司应当及时披露。上述职权不能正常行使的，上市公司应当披露具体情况和理由。</w:t>
      </w:r>
    </w:p>
    <w:p w14:paraId="05558F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独立董事聘请中介机构的费用及其他行使职权时所需的费用由上市公司承担。</w:t>
      </w:r>
    </w:p>
    <w:p w14:paraId="2D64C8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3.5.18 上市公司应当为独立董事履行职责提供必要的工作条件和人员支持，保障独立董事享有与其他董事同等的知情权。</w:t>
      </w:r>
    </w:p>
    <w:p w14:paraId="660CA2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14:paraId="3EAF8D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独立董事履职事项涉及披露信息的，上市公司应当及时办理披露事宜；上市公司不予披露的，独立董事可以直接申请披露，或者向本所报告。</w:t>
      </w:r>
    </w:p>
    <w:p w14:paraId="4A4038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3.5.19 董事会会议召开前，独立董事可以与董事会秘书进行沟通，董事会及相关人员应当对独立董事提出的问题、要求和意见认真研究，及时向独立董事反馈议案修改等落实情况。</w:t>
      </w:r>
    </w:p>
    <w:p w14:paraId="7DE759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3.5.20 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14:paraId="3F5A6737">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3" w:name="OLE_LINK5"/>
      <w:bookmarkEnd w:id="23"/>
      <w:r>
        <w:rPr>
          <w:rFonts w:ascii="仿宋_GB2312" w:hAnsi="仿宋_GB2312" w:eastAsia="仿宋_GB2312" w:cs="Times New Roman"/>
          <w:color w:val="000000"/>
          <w:kern w:val="0"/>
          <w:sz w:val="30"/>
          <w:szCs w:val="30"/>
        </w:rPr>
        <w:t>3.5.21 独立董事应当持续关注本指引第2.2.7条、第2.2.14条、第2.2.15条、第3.5.16条所列事项相关的董事会决议执行情况，发现违反法律法规、本所相关规定及公司章程规定，或者违反股东会和董事会决议情形的，应当及时向董事会报告，并可以要求上市公司作出书面说明。涉及披露事项的，上市公司应当及时披露。上市公司未作出说明或者及时披露的，独立董事可以向本所报告。</w:t>
      </w:r>
    </w:p>
    <w:p w14:paraId="25720A9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4" w:name="OLE_LINK5"/>
      <w:bookmarkEnd w:id="24"/>
      <w:r>
        <w:rPr>
          <w:rFonts w:ascii="仿宋_GB2312" w:hAnsi="仿宋_GB2312" w:eastAsia="仿宋_GB2312" w:cs="Times New Roman"/>
          <w:color w:val="000000"/>
          <w:kern w:val="0"/>
          <w:sz w:val="30"/>
          <w:szCs w:val="30"/>
        </w:rPr>
        <w:t>3.5.22 独立董事应当在上市公司董事会专门委员会中依照法律法规、本所相关规定及公司章程规定履行职责。独立董事成员应当亲自出席专门委员会会议，因故不能亲自出席会议的，应当事先审阅会议材料，形成明确意见，并书面委托其他独立董事成员代为出席。独立董事履职中关注到专门委员会职责范围内的上市公司重大事项，可以依照程序及时提请专门委员会进行讨论和审议。</w:t>
      </w:r>
    </w:p>
    <w:p w14:paraId="540332B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3.5.23 上市公司应当定期或者不定期召开独立董事专门会议，本指引第3.5.16条、第3.5.17条第一款第（一）项至第（三）项所列事项，应当经独立董事专门会议审议。</w:t>
      </w:r>
    </w:p>
    <w:p w14:paraId="69EE08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未在董事会中设置提名委员会、薪酬与考核委员会的，由独立董事专门会议按照本指引第3.5.10条对被提名人任职资格进行审查，就本指引第2.2.14条第一款、第2.2.15条第一款所列事项向董事会提出建议。独立董事专门会议可以根据需要研究讨论上市公司其他事项。</w:t>
      </w:r>
    </w:p>
    <w:p w14:paraId="1F0943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14:paraId="501BC9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上市公司应当为独立董事专门会议召开提供便利和支持。</w:t>
      </w:r>
    </w:p>
    <w:p w14:paraId="60B7F6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3.5.24 独立董事对重大事项出具的独立意见至少应当包括下列内容：</w:t>
      </w:r>
    </w:p>
    <w:p w14:paraId="6CE8F9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（一）重大事项的基本情况；</w:t>
      </w:r>
    </w:p>
    <w:p w14:paraId="5A930E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（二）发表意见的依据，包括所履行的程序、核查的文件、现场检查的内容等；</w:t>
      </w:r>
    </w:p>
    <w:p w14:paraId="0AF66EF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（三）重大事项的合法合规性；</w:t>
      </w:r>
    </w:p>
    <w:p w14:paraId="1E5738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（四）对上市公司和中小股东权益的影响、可能存在的风险以及公司采取的措施是否有效；</w:t>
      </w:r>
    </w:p>
    <w:p w14:paraId="60D09D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（五）发表的结论性意见。对重大事项提出保留意见、反对意见或者无法发表意见的，相关独立董事应当明确说明理由、无法发表意见的障碍。</w:t>
      </w:r>
    </w:p>
    <w:p w14:paraId="50A3CE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独立董事应当对出具的独立意见签字确认，并将上述意见及时报告董事会，与公司相关公告同时披露。</w:t>
      </w:r>
    </w:p>
    <w:p w14:paraId="78ED6E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3.5.25 独立董事每年在上市公司的现场工作时间应当不少于15日。</w:t>
      </w:r>
    </w:p>
    <w:p w14:paraId="07BE35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14:paraId="4B944C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3.5.26 公司股东间或者董事间发生冲突、对公司经营管理造成重大影响的，独立董事应当主动履行职责，维护公司整体利益。</w:t>
      </w:r>
    </w:p>
    <w:p w14:paraId="116B0F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3.5.27 出现下列情形之一的，独立董事应当及时向本所报告：</w:t>
      </w:r>
    </w:p>
    <w:p w14:paraId="203208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（一）被公司免职，本人认为免职理由不当的；</w:t>
      </w:r>
    </w:p>
    <w:p w14:paraId="290929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（二）由于公司存在妨碍独立董事依法行使职权的情形，致使独立董事辞任的；</w:t>
      </w:r>
    </w:p>
    <w:p w14:paraId="35E959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（三）董事会会议材料不完整或论证不充分，两名及以上独立董事书面要求延期召开董事会会议或者延期审议相关事项的提议未被采纳的；</w:t>
      </w:r>
    </w:p>
    <w:p w14:paraId="283FFE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（四）对公司或者其董事、高级管理人员涉嫌违法违规行为向董事会报告后，董事会未采取有效措施的；</w:t>
      </w:r>
    </w:p>
    <w:p w14:paraId="36459A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（五）严重妨碍独立董事履行职责的其他情形。</w:t>
      </w:r>
    </w:p>
    <w:p w14:paraId="64E911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3.5.28 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14:paraId="6C45AB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独立董事工作记录及上市公司向独立董事提供的资料，应当至少保存十年。</w:t>
      </w:r>
    </w:p>
    <w:p w14:paraId="05E0D909">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5" w:name="OLE_LINK3"/>
      <w:bookmarkEnd w:id="25"/>
      <w:bookmarkStart w:id="26" w:name="OLE_LINK4"/>
      <w:bookmarkEnd w:id="26"/>
      <w:r>
        <w:rPr>
          <w:rFonts w:ascii="仿宋_GB2312" w:hAnsi="仿宋_GB2312" w:eastAsia="仿宋_GB2312" w:cs="Times New Roman"/>
          <w:color w:val="000000"/>
          <w:kern w:val="0"/>
          <w:sz w:val="30"/>
          <w:szCs w:val="30"/>
        </w:rPr>
        <w:t>3.5.29 独立董事应当向上市公司年度股东会提交述职报告，独立董事年度述职报告最迟应当在上市公司发出年度股东会通知时披露，述职报告应当包括以下内容：</w:t>
      </w:r>
    </w:p>
    <w:p w14:paraId="3981E4F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（一）全年出席董事会方式、次数及投票情况，出席股东会次数；</w:t>
      </w:r>
    </w:p>
    <w:p w14:paraId="10F21B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（二）参与董事会专门委员会、独立董事专门会议工作情况；</w:t>
      </w:r>
    </w:p>
    <w:p w14:paraId="7E01A6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（三）对本指引第2.2.7条、第2.2.14条、第2.2.15条、第3.5.16条所列事项进行审议和行使本指引第3.5.17条第一款所列独立董事特别职权的情况；</w:t>
      </w:r>
    </w:p>
    <w:p w14:paraId="1060CC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（四）与内部审计机构及承办上市公司审计业务的会计师事务所就公司财务、业务状况进行沟通的重大事项、方式及结果等情况；</w:t>
      </w:r>
    </w:p>
    <w:p w14:paraId="2296BF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（五）与中小股东的沟通交流情况；</w:t>
      </w:r>
    </w:p>
    <w:p w14:paraId="0D43D38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（六）在上市公司现场工作的时间、内容等情况；</w:t>
      </w:r>
    </w:p>
    <w:p w14:paraId="0B57FA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（七）履行职责的其他情况。</w:t>
      </w:r>
    </w:p>
    <w:p w14:paraId="369D227A">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24678CEA">
      <w:pPr>
        <w:pStyle w:val="2"/>
        <w:spacing w:line="560" w:lineRule="exact"/>
        <w:ind w:left="0" w:firstLine="0"/>
        <w:rPr>
          <w:rFonts w:ascii="黑体" w:hAnsi="黑体" w:eastAsia="黑体" w:cs="黑体"/>
          <w:kern w:val="0"/>
        </w:rPr>
      </w:pPr>
      <w:bookmarkStart w:id="27" w:name="OLE_LINK3"/>
      <w:bookmarkEnd w:id="27"/>
      <w:bookmarkStart w:id="28" w:name="OLE_LINK4"/>
      <w:bookmarkEnd w:id="28"/>
      <w:bookmarkStart w:id="29" w:name="__RefHeading___Toc189646145"/>
      <w:bookmarkEnd w:id="29"/>
      <w:r>
        <w:rPr>
          <w:rFonts w:ascii="黑体" w:hAnsi="黑体" w:eastAsia="黑体" w:cs="黑体"/>
          <w:kern w:val="0"/>
        </w:rPr>
        <w:t>第四章 控股股东和实际控制人</w:t>
      </w:r>
    </w:p>
    <w:p w14:paraId="4BC8F1E5">
      <w:pPr>
        <w:pStyle w:val="3"/>
        <w:spacing w:line="560" w:lineRule="exact"/>
        <w:ind w:left="0" w:firstLine="0"/>
        <w:rPr>
          <w:rFonts w:ascii="仿宋_GB2312" w:hAnsi="仿宋_GB2312"/>
        </w:rPr>
      </w:pPr>
      <w:bookmarkStart w:id="30" w:name="__RefHeading___Toc189646146"/>
      <w:bookmarkEnd w:id="30"/>
      <w:r>
        <w:rPr>
          <w:rFonts w:ascii="仿宋_GB2312" w:hAnsi="仿宋_GB2312"/>
        </w:rPr>
        <w:t>第一节 总体要求</w:t>
      </w:r>
    </w:p>
    <w:p w14:paraId="24A931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14:paraId="3FF69D3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控股股东和实际控制人应当维护公司独立性，不得滥用股东权利、控制地位或者利用关联关系损害上市公司和其他股东的合法权益，不得利用对公司的控制地位牟取非法利益。</w:t>
      </w:r>
    </w:p>
    <w:p w14:paraId="6E4054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上市公司的控股股东、实际控制人不担任公司董事但实际执行公司事务的，对公司负有忠实义务、勤勉义务。</w:t>
      </w:r>
    </w:p>
    <w:p w14:paraId="45E9D3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4.1.2 控股股东和实际控制人应当指定其相关部门和人员负责信息披露工作，及时向上市公司告知相关部门和人员的联系信息。</w:t>
      </w:r>
    </w:p>
    <w:p w14:paraId="10394E8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控股股东和实际控制人应当配合公司的信息披露工作和内幕信息知情人登记工作，不得向公司隐瞒或者要求、协助公司隐瞒重要信息。</w:t>
      </w:r>
    </w:p>
    <w:p w14:paraId="40988F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14:paraId="7DCCA6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4.1.3 控股股东、实际控制人应当在相关制度中至少明确以下内容：</w:t>
      </w:r>
    </w:p>
    <w:p w14:paraId="34619C1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（一）涉及上市公司的重大信息的范围；</w:t>
      </w:r>
    </w:p>
    <w:p w14:paraId="61202D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（二）未披露重大信息的报告流程；</w:t>
      </w:r>
    </w:p>
    <w:p w14:paraId="6D60AE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（三）内幕信息知情人登记制度；</w:t>
      </w:r>
    </w:p>
    <w:p w14:paraId="53FF30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（四）未披露重大信息保密措施；</w:t>
      </w:r>
    </w:p>
    <w:p w14:paraId="0E4A8F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（五）对外发布信息的流程；</w:t>
      </w:r>
    </w:p>
    <w:p w14:paraId="044B2F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（六）配合上市公司信息披露工作的程序；</w:t>
      </w:r>
    </w:p>
    <w:p w14:paraId="319CC1E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（七）相关人员在信息披露事务中的职责与权限；</w:t>
      </w:r>
    </w:p>
    <w:p w14:paraId="00C664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（八）其他信息披露管理制度。</w:t>
      </w:r>
    </w:p>
    <w:p w14:paraId="2FC2827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14:paraId="4CC9FC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控股股东、实际控制人为履行法定职责要求公司提供有关对外投资、财务预算数据、财务决算数据等未披露信息时，应当做好内幕信息知情人登记，并承担保密义务。</w:t>
      </w:r>
    </w:p>
    <w:p w14:paraId="182C546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除前款规定外，控股股东、实际控制人不得调用、查阅公司未披露的财务、业务等信息。</w:t>
      </w:r>
    </w:p>
    <w:p w14:paraId="259C8F2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4.1.5 对上市公司违法行为负有责任的控股股东和实际控制人，应当主动、依法将其持有的公司股权及其他资产用于赔偿中小投资者。</w:t>
      </w:r>
    </w:p>
    <w:p w14:paraId="18A5F1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4.1.6 公司控股股东和实际控制人在境内外同时发行证券及其衍生品种的，在境外市场披露涉及上市公司的重大信息的，应当同时通过上市公司在境内市场披露。</w:t>
      </w:r>
    </w:p>
    <w:p w14:paraId="288207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4.1.7 上市公司控股股东和实际控制人的董事、监事和高级管理人员应当遵守并促使相关控股股东和实际控制人遵守法律法规、本所相关规定和公司章程的规定。</w:t>
      </w:r>
    </w:p>
    <w:p w14:paraId="52F6F1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4.1.8 上市公司无控股股东和实际控制人的，公司第一大股东及其实际控制人应当参照适用《股票上市规则》和本指引关于控股股东和实际控制人的规定。</w:t>
      </w:r>
    </w:p>
    <w:p w14:paraId="30C2707E">
      <w:pPr>
        <w:pStyle w:val="3"/>
        <w:spacing w:line="560" w:lineRule="exact"/>
        <w:ind w:left="0" w:firstLine="0"/>
        <w:rPr>
          <w:rFonts w:ascii="仿宋_GB2312" w:hAnsi="仿宋_GB2312"/>
        </w:rPr>
      </w:pPr>
      <w:bookmarkStart w:id="31" w:name="__RefHeading___Toc189646147"/>
      <w:bookmarkEnd w:id="31"/>
      <w:r>
        <w:rPr>
          <w:rFonts w:ascii="仿宋_GB2312" w:hAnsi="仿宋_GB2312"/>
        </w:rPr>
        <w:t>第二节 独立性</w:t>
      </w:r>
    </w:p>
    <w:p w14:paraId="1D894B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 控股股东、实际控制人应当维护上市公司的独立性，采取切实措施保障公司资产完整、人员独立、财务独立、机构独立和业务独立。</w:t>
      </w:r>
    </w:p>
    <w:p w14:paraId="6CFB9D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控股股东、实际控制人依照法律法规或者有权机关授权履行国有资本出资人职责的，从其规定。</w:t>
      </w:r>
    </w:p>
    <w:p w14:paraId="6D85BB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4.2.2 控股股东、实际控制人应当维护上市公司资产完整，不得通过以下方式影响公司资产的完整性：</w:t>
      </w:r>
    </w:p>
    <w:p w14:paraId="3E7B98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（一）与生产型公司共用与生产经营有关的生产系统、辅助生产系统和配套设施；</w:t>
      </w:r>
    </w:p>
    <w:p w14:paraId="557A16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（二）与非生产型公司共用与经营有关的业务体系及相关资产；</w:t>
      </w:r>
    </w:p>
    <w:p w14:paraId="290671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（三）以显失公平的方式与公司共用商标、专利、非专利技术等；</w:t>
      </w:r>
    </w:p>
    <w:p w14:paraId="1B794C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（四）以无偿或者以明显不公平的条件占有、使用、收益或者处分公司的资产；</w:t>
      </w:r>
    </w:p>
    <w:p w14:paraId="7A111F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（五）未按照法律规定及合同约定及时办理投入或者转让给公司资产的过户手续；</w:t>
      </w:r>
    </w:p>
    <w:p w14:paraId="6A8F1E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6B891E6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4.2.3 控股股东、实际控制人应当维护上市公司人员独立，不得通过以下方式影响公司人员的独立性：</w:t>
      </w:r>
    </w:p>
    <w:p w14:paraId="522E63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（一）通过行使提案权、表决权等法律法规、本所相关规定及公司章程规定的股东权利以外的方式，影响公司人事任免或者限制公司董事、高级管理人员履行职责；</w:t>
      </w:r>
    </w:p>
    <w:p w14:paraId="724C21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（二）聘任公司高级管理人员在控股股东、实际控制人或者其控制的企业担任除董事、监事以外的其他行政职务；</w:t>
      </w:r>
    </w:p>
    <w:p w14:paraId="72FD8E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（三）要求公司人员为其无偿提供服务；</w:t>
      </w:r>
    </w:p>
    <w:p w14:paraId="5F46A34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（四）向公司高级管理人员支付薪金或者其他报酬；</w:t>
      </w:r>
    </w:p>
    <w:p w14:paraId="5D889B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（五）指使公司董事、高级管理人员以及其他在上市公司任职的人员实施损害公司利益的决策或者行为；</w:t>
      </w:r>
    </w:p>
    <w:p w14:paraId="49A92A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1D7ABE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4.2.4 控股股东、实际控制人应当维护上市公司财务独立，不得通过以下方式影响公司财务的独立性：</w:t>
      </w:r>
    </w:p>
    <w:p w14:paraId="216B99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（一）与公司共用或者借用公司银行账户等金融类账户，或者将公司资金以任何方式存入控股股东、实际控制人及其关联人控制的账户；</w:t>
      </w:r>
    </w:p>
    <w:p w14:paraId="2A33DB5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（二）通过各种方式非经营性占用公司资金；</w:t>
      </w:r>
    </w:p>
    <w:p w14:paraId="7EB09DE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（三）要求公司违法违规提供担保；</w:t>
      </w:r>
    </w:p>
    <w:p w14:paraId="62BDD1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14:paraId="179AA7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（五）法律法规、本所相关规定或者认定的其他情形。</w:t>
      </w:r>
    </w:p>
    <w:p w14:paraId="00CD00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4.2.5 控股股东、实际控制人控制的财务公司为上市公司提供日常金融服务的，应当按照法律法规及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14:paraId="07E90D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4.2.6 上市公司控股股东、实际控制人及其他关联人不得以下列方式占用公司资金：</w:t>
      </w:r>
    </w:p>
    <w:p w14:paraId="3200C2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（一）要求公司为其垫付、承担工资、福利、保险、广告等费用、成本和其他支出；</w:t>
      </w:r>
    </w:p>
    <w:p w14:paraId="40114D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（二）要求公司有偿或者无偿、直接或者间接拆借资金给其使用（含委托贷款）；</w:t>
      </w:r>
    </w:p>
    <w:p w14:paraId="291234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（三）要求公司委托其进行投资活动；</w:t>
      </w:r>
    </w:p>
    <w:p w14:paraId="3289C47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（四）要求公司为其开具没有真实交易背景的商业承兑汇票，</w:t>
      </w:r>
      <w:r>
        <w:rPr>
          <w:rFonts w:ascii="仿宋_GB2312" w:hAnsi="仿宋_GB2312" w:eastAsia="仿宋_GB2312" w:cs="仿宋_GB2312"/>
          <w:sz w:val="30"/>
          <w:szCs w:val="30"/>
          <w:shd w:val="clear" w:fill="FFFFFF"/>
        </w:rPr>
        <w:t>以及在没有商品和劳务对价情况下或者明显有悖商业逻辑情况下以采购款、资产转让款、预付款等方式提供资金；</w:t>
      </w:r>
    </w:p>
    <w:p w14:paraId="03CD2C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（五）要求公司代其偿还债务；</w:t>
      </w:r>
    </w:p>
    <w:p w14:paraId="68127E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4C929A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控股股东、实际控制人及其他关联人不得以“期间占用、期末归还”或者“小金额、多批次”等形式占用公司资金。</w:t>
      </w:r>
    </w:p>
    <w:p w14:paraId="7E06F8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4.2.7 控股股东、实际控制人应当维护上市公司机构独立，支持公司董事会及其专门委员会、业务经营部门或者其他机构及其人员的独立运作，不得干预公司机构的设立、调整或者撤销，或者对公司董事会及其专门委员会和其他机构及其人员行使职权进行限制或者施加其他不正当影响。</w:t>
      </w:r>
    </w:p>
    <w:p w14:paraId="0DB698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14:paraId="5BE516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14:paraId="52C9FC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控股股东、实际控制人强令、指使或者要求公司从事违规担保行为的，公司及其董事、高级管理人员应当拒绝，不得协助、配合、默许。</w:t>
      </w:r>
    </w:p>
    <w:p w14:paraId="1187BC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14:paraId="3FFDCC8E">
      <w:pPr>
        <w:pStyle w:val="3"/>
        <w:spacing w:line="560" w:lineRule="exact"/>
        <w:ind w:left="0" w:firstLine="0"/>
        <w:rPr>
          <w:rFonts w:ascii="仿宋_GB2312" w:hAnsi="仿宋_GB2312"/>
        </w:rPr>
      </w:pPr>
      <w:bookmarkStart w:id="32" w:name="__RefHeading___Toc189646148"/>
      <w:bookmarkEnd w:id="32"/>
      <w:r>
        <w:rPr>
          <w:rFonts w:ascii="仿宋_GB2312" w:hAnsi="仿宋_GB2312"/>
        </w:rPr>
        <w:t>第三节 控股股东和实际控制人行为规范</w:t>
      </w:r>
    </w:p>
    <w:p w14:paraId="132803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4.3.1 控股股东、实际控制人不得通过关联交易、资产重组、对外投资、担保、利润分配和其他方式直接或者间接侵占上市公司资金、资产，损害公司及其他股东的利益。</w:t>
      </w:r>
    </w:p>
    <w:p w14:paraId="73DDEE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4.3.2 控股股东、实际控制人应当配合上市公司通过网络投票、累积投票、征集投票权等方式保障其他股东的提案权、表决权等权利，不得以任何理由或者方式限制、阻挠其他股东合法权利的行使。</w:t>
      </w:r>
    </w:p>
    <w:p w14:paraId="5BFF09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控股股东、实际控制人提出议案时应当充分考虑并说明议案对公司和中小股东利益的影响。</w:t>
      </w:r>
    </w:p>
    <w:p w14:paraId="7287B3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14:paraId="409869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4.3.4 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14:paraId="75047A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除另有规定外，控股股东、实际控制人在相关承诺尚未履行完毕前转让所持公司股份的，不得影响相关承诺的履行。</w:t>
      </w:r>
    </w:p>
    <w:p w14:paraId="329E59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4.3.5 控股股东、实际控制人应当维持控制权稳定。确有必要转让上市公司股权导致控制权变动的，应当保证交易公允、公平、合理、具有可行性，不得利用控制权转让炒作股价，不得损害公司及其他股东的合法权益。</w:t>
      </w:r>
    </w:p>
    <w:p w14:paraId="54EE93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控股股东、实际控制人质押其所持有或者实际支配的公司股票的，应当维持公司控制权和生产经营稳定。</w:t>
      </w:r>
    </w:p>
    <w:p w14:paraId="719A22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4.3.6 控股股东、实际控制人转让控制权之前，应当对拟受让人的主体资格、诚信状况、受让意图、履约能力、是否存在不得转让控制权的情形等情况进行合理调查。</w:t>
      </w:r>
    </w:p>
    <w:p w14:paraId="6AB0178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14:paraId="0F46816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控股股东、实际控制人转让公司控制权时，应当关注、协调新老股东更换，确保公司董事会以及公司管理层平稳过渡。</w:t>
      </w:r>
    </w:p>
    <w:p w14:paraId="5A2119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4.3.7 控股股东、实际控制人应当向上市公司提供实际控制人及其一致行动人的基本情况，配合公司逐级披露公司与实际控制人之间的股权和控制关系。</w:t>
      </w:r>
    </w:p>
    <w:p w14:paraId="34B962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通过投资关系、协议或者其他安排共同控制公司的，除按前款规定提供信息以外，还应当书面告知公司实施共同控制的方式和内容。</w:t>
      </w:r>
    </w:p>
    <w:p w14:paraId="3C12F8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14:paraId="061488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契约型基金、信托计划或者资产管理计划成为公司控股股东或者实际控制人的，除应当履行前款规定义务外，还应当在权益变动文件中穿透披露至最终投资者。</w:t>
      </w:r>
    </w:p>
    <w:p w14:paraId="36392D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4.3.8 媒体上出现与控股股东、实际控制人有关的报道或者传闻，且可能对上市公司股票及其衍生品种交易价格产生较大影响的，控股股东、实际控制人应当主动了解真实情况，及时将相关信息告知公司并答复公司的询证。</w:t>
      </w:r>
    </w:p>
    <w:p w14:paraId="345189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14:paraId="62C0BA9D">
      <w:pPr>
        <w:widowControl/>
        <w:shd w:val="clear" w:fill="FFFFFF"/>
        <w:spacing w:line="560" w:lineRule="exact"/>
        <w:rPr>
          <w:rFonts w:ascii="仿宋_GB2312" w:hAnsi="仿宋_GB2312" w:eastAsia="仿宋_GB2312" w:cs="Times New Roman"/>
          <w:b/>
          <w:bCs/>
          <w:color w:val="000000"/>
          <w:kern w:val="0"/>
          <w:sz w:val="30"/>
          <w:szCs w:val="30"/>
        </w:rPr>
      </w:pPr>
    </w:p>
    <w:p w14:paraId="17C81D14">
      <w:pPr>
        <w:pStyle w:val="2"/>
        <w:spacing w:line="560" w:lineRule="exact"/>
        <w:ind w:left="0" w:firstLine="0"/>
        <w:rPr>
          <w:rFonts w:ascii="黑体" w:hAnsi="黑体" w:eastAsia="黑体" w:cs="黑体"/>
          <w:kern w:val="0"/>
        </w:rPr>
      </w:pPr>
      <w:bookmarkStart w:id="33" w:name="__RefHeading___Toc189646149"/>
      <w:bookmarkEnd w:id="33"/>
      <w:r>
        <w:rPr>
          <w:rFonts w:ascii="黑体" w:hAnsi="黑体" w:eastAsia="黑体" w:cs="黑体"/>
          <w:kern w:val="0"/>
        </w:rPr>
        <w:t>第五章 内部控制</w:t>
      </w:r>
    </w:p>
    <w:p w14:paraId="1356E8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 上市公司应当完善内部控制制度，确保董事会及其专门委员会、股东会等机构合法运作和科学决策，建立有效的激励约束机制，树立风险防范意识，培育良好的企业精神和内部控制文化，创造全体职工充分了解并履行职责的环境。</w:t>
      </w:r>
    </w:p>
    <w:p w14:paraId="76742B0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公司应当建立健全印章管理制度，明确印章的保管职责和使用审批权限，并指定专人保管印章和登记使用情况。</w:t>
      </w:r>
    </w:p>
    <w:p w14:paraId="17C4949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公司董事会应当对公司内部控制制度的制定和有效执行负责。</w:t>
      </w:r>
    </w:p>
    <w:p w14:paraId="5BEE478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14:paraId="711E76D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14:paraId="57CDDB0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5.3 上市公司的人员应当独立于控股股东。公司的高级管理人员在控股股东不得担任除董事、监事以外的其他行政职务。控股股东高级管理人员兼任公司董事的，应当保证有足够的时间和精力承担公司的工作。</w:t>
      </w:r>
    </w:p>
    <w:p w14:paraId="4EA3BF6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5.4 上市公司的资产应当独立完整、权属清晰，不被董事、高级管理人员、控股股东、实际控制人及其他关联人占用或者支配。</w:t>
      </w:r>
    </w:p>
    <w:p w14:paraId="2E3A92E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5.5 上市公司应当建立健全独立的财务核算体系，能够独立作出财务决策，具有规范的财务会计制度和对分公司、子公司的财务管理制度。</w:t>
      </w:r>
    </w:p>
    <w:p w14:paraId="4C5905E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5.6 上市公司应当加强对关联交易、提供担保、募集资金使用、重大投资、信息披露等活动的控制，按照本所相关规定的要求建立相应控制政策和程序。</w:t>
      </w:r>
    </w:p>
    <w:p w14:paraId="2CB6198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5.7 上市公司应当制定内部审计制度，明确内部审计工作的领导体制、职责权限、人员配备、经费保障、审计结果运用和责任追究等。</w:t>
      </w:r>
    </w:p>
    <w:p w14:paraId="482E246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公司内部审计制度经董事会批准后实施，并对外披露。</w:t>
      </w:r>
    </w:p>
    <w:p w14:paraId="4D7F110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5.8 上市公司应当设立内部审计机构，对公司业务活动、风险管理、内部控制、财务信息等事项进行监督检查。</w:t>
      </w:r>
    </w:p>
    <w:p w14:paraId="6696FA7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9F92B8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内部审计机构应当保持独立性，不得置于财务部门的领导之下，或者与财务部门合署办公。审计委员会参与对内部审计负责人的考核。</w:t>
      </w:r>
    </w:p>
    <w:p w14:paraId="5095517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5.9 董事会审计委员会监督及评估内部审计工作，应当履行下列职责：</w:t>
      </w:r>
    </w:p>
    <w:p w14:paraId="771BA37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（一）指导和监督内部审计制度的建立和实施；</w:t>
      </w:r>
    </w:p>
    <w:p w14:paraId="55DF696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（二）审阅公司年度内部审计工作计划；</w:t>
      </w:r>
    </w:p>
    <w:p w14:paraId="42EE906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（三）督促公司内部审计计划的实施；</w:t>
      </w:r>
    </w:p>
    <w:p w14:paraId="3B2C30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（四）指导内部审计机构的有效运作。公司内部审计机构应当向审计委员会报告工作，内部审计机构提交给管理层的各类审计报告、审计问题的整改计划和整改情况应当同时报送审计委员会；</w:t>
      </w:r>
    </w:p>
    <w:p w14:paraId="4FCD785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（五）向董事会报告内部审计工作进度、质量以及发现的重大问题等；</w:t>
      </w:r>
    </w:p>
    <w:p w14:paraId="625B6C5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（六）协调内部审计机构与会计师事务所、国家审计机构等外部审计单位之间的关系。</w:t>
      </w:r>
    </w:p>
    <w:p w14:paraId="195E5E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5.10 上市公司内部审计机构应当履行下列主要职责：</w:t>
      </w:r>
    </w:p>
    <w:p w14:paraId="1D26F3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（一）对公司各内部机构、控股子公司以及对公司具有重大影响的参股公司的内部控制制度的完整性、合理性及其实施的有效性进行检查和评估；</w:t>
      </w:r>
    </w:p>
    <w:p w14:paraId="4E689F4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5C58DAE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（三）协助建立健全反舞弊机制，确定反舞弊的重点领域、关键环节和主要内容，并在内部审计过程中关注和检查可能存在的舞弊行为；</w:t>
      </w:r>
    </w:p>
    <w:p w14:paraId="385A0DC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（四）至少每季度向审计委员会报告一次，内容包括但不限于内部审计计划的执行情况以及内部审计工作中发现的问题；</w:t>
      </w:r>
    </w:p>
    <w:p w14:paraId="63EFFB4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（五）每一年度结束后向审计委员会提交内部审计工作报告；</w:t>
      </w:r>
    </w:p>
    <w:p w14:paraId="79E9C5B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14:paraId="0790C72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5.11 上市公司应当根据自身经营特点和实际状况，制定公司内部控制自查制度和年度内部控制自查计划。</w:t>
      </w:r>
    </w:p>
    <w:p w14:paraId="6DB8C97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5.12 审计委员会与会计师事务所、国家审计机构等外部审计单位进行沟通时，内部审计机构应积极配合，提供必要的支持和协作。</w:t>
      </w:r>
    </w:p>
    <w:p w14:paraId="5FD410C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5.13 内部审计人员获取的审计证据应当具备充分性、相关性和可靠性。内部审计人员应当将获取审计证据的名称、来源、内容、时间等信息清晰、完整地记录在工作底稿中。内部审计机构应当建立工作底稿制度，并依据有关法律法规的规定，建立相应的档案管理制度，明确内部审计工作报告、工作底稿及相关资料的保存时间。</w:t>
      </w:r>
    </w:p>
    <w:p w14:paraId="5393F37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5.14 除法律法规另有规定外，董事会审计委员会应当督导内部审计机构至少每半年对下列事项进行一次检查，出具检查报告并提交审计委员会。检查发现上市公司存在违法违规、运作不规范等情形的，应当及时向本所报告：</w:t>
      </w:r>
    </w:p>
    <w:p w14:paraId="4BE559C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（一）公司募集资金使用、提供担保、关联交易、证券投资与衍生品交易、提供财务资助、购买或者出售资产、对外投资等重大事件的实施情况；</w:t>
      </w:r>
    </w:p>
    <w:p w14:paraId="35CABC2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（二）公司大额资金往来以及与董事、高级管理人员、控股股东、实际控制人及其关联人资金往来情况。</w:t>
      </w:r>
    </w:p>
    <w:p w14:paraId="4420E67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14:paraId="574776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5.15 </w:t>
      </w:r>
      <w:bookmarkStart w:id="34" w:name="OLE_LINK11"/>
      <w:bookmarkStart w:id="35" w:name="OLE_LINK10"/>
      <w:r>
        <w:rPr>
          <w:rFonts w:ascii="仿宋_GB2312" w:hAnsi="仿宋_GB2312" w:eastAsia="仿宋_GB2312" w:cs="Times New Roman"/>
          <w:color w:val="000000"/>
          <w:kern w:val="0"/>
          <w:sz w:val="30"/>
          <w:szCs w:val="30"/>
        </w:rPr>
        <w:t>上市公司内部控制评价的具体组织实施工作由内部审计机构负责。公司根据内部审计机构出具、审计委员会审议后的评价报告及相关资料，出具年度内部控制评价报告。</w:t>
      </w:r>
      <w:bookmarkEnd w:id="34"/>
      <w:bookmarkEnd w:id="35"/>
      <w:r>
        <w:rPr>
          <w:rFonts w:ascii="仿宋_GB2312" w:hAnsi="仿宋_GB2312" w:eastAsia="仿宋_GB2312" w:cs="Times New Roman"/>
          <w:color w:val="000000"/>
          <w:kern w:val="0"/>
          <w:sz w:val="30"/>
          <w:szCs w:val="30"/>
        </w:rPr>
        <w:t>内部控制评价报告应当包括下列内容：</w:t>
      </w:r>
    </w:p>
    <w:p w14:paraId="12BF7D5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（一）董事会对内部控制评价报告真实性的声明；</w:t>
      </w:r>
    </w:p>
    <w:p w14:paraId="195BE33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（二）内部控制评价工作的总体情况；</w:t>
      </w:r>
    </w:p>
    <w:p w14:paraId="38BFDC4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（三）内部控制评价的依据、范围、程序和方法；</w:t>
      </w:r>
    </w:p>
    <w:p w14:paraId="5E4EFC9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（四）内部控制存在的缺陷及其认定情况；</w:t>
      </w:r>
    </w:p>
    <w:p w14:paraId="412C67C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（五）对上一年度内部控制缺陷的整改情况；</w:t>
      </w:r>
    </w:p>
    <w:p w14:paraId="1BD4021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（六）对本年度内部控制缺陷拟采取的整改措施；</w:t>
      </w:r>
    </w:p>
    <w:p w14:paraId="069CD5C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（七）内部控制有效性的结论。</w:t>
      </w:r>
    </w:p>
    <w:p w14:paraId="337F8E5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会计师事务所应当参照主管部门相关规定对公司内部控制评价报告进行核实评价。</w:t>
      </w:r>
    </w:p>
    <w:p w14:paraId="4B92A4E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5.16 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w:t>
      </w:r>
    </w:p>
    <w:p w14:paraId="4AA218C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公司应当在披露年度报告的同时，披露年度内部控制评价报告，并同时披露会计师事务所出具的内部控制审计报告。</w:t>
      </w:r>
    </w:p>
    <w:p w14:paraId="1FA572F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5.17 如会计师事务所对上市公司内部控制有效性出具非标准审计报告，或者指出公司非财务报告内部控制存在重大缺陷的，公司董事会应当针对所涉及事项作出专项说明，专项说明至少应当包括下列内容：</w:t>
      </w:r>
    </w:p>
    <w:p w14:paraId="2033374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（一）所涉及事项的基本情况；</w:t>
      </w:r>
    </w:p>
    <w:p w14:paraId="608BEA4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（二）该事项对公司内部控制有效性的影响程度；</w:t>
      </w:r>
    </w:p>
    <w:p w14:paraId="3FDCF00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（三）公司董事会及其审计委员会对该事项的意见以及所依据的材料；</w:t>
      </w:r>
    </w:p>
    <w:p w14:paraId="010B57D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（四）消除该事项及其影响的具体措施。</w:t>
      </w:r>
    </w:p>
    <w:p w14:paraId="63CB8C6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5.18 </w:t>
      </w:r>
      <w:bookmarkStart w:id="36" w:name="OLE_LINK17"/>
      <w:r>
        <w:rPr>
          <w:rFonts w:ascii="仿宋_GB2312" w:hAnsi="仿宋_GB2312" w:eastAsia="仿宋_GB2312" w:cs="Times New Roman"/>
          <w:color w:val="000000"/>
          <w:kern w:val="0"/>
          <w:sz w:val="30"/>
          <w:szCs w:val="30"/>
        </w:rPr>
        <w:t>上市公司应当重点加强对控股子公司的管理控制，主要包括：</w:t>
      </w:r>
    </w:p>
    <w:bookmarkEnd w:id="36"/>
    <w:p w14:paraId="1094E7B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（一）建立对各控股子公司的控制制度，明确向控股子公司委派的董事、监事及重要高级管理人员的选任方式和职责权限等；</w:t>
      </w:r>
    </w:p>
    <w:p w14:paraId="0194568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（二）根据上市公司的战略规划，协调控股子公司的经营策略和风险管理策略，督促控股子公司据以制定相关业务经营计划、风险管理程序和内部控制制度；</w:t>
      </w:r>
    </w:p>
    <w:p w14:paraId="5EC0EB5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（三）制定控股子公司的业绩考核与激励约束制度；</w:t>
      </w:r>
    </w:p>
    <w:p w14:paraId="6C2D060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会审议；</w:t>
      </w:r>
    </w:p>
    <w:p w14:paraId="30A73312">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7" w:name="OLE_LINK16"/>
      <w:bookmarkEnd w:id="37"/>
      <w:r>
        <w:rPr>
          <w:rFonts w:ascii="仿宋_GB2312" w:hAnsi="仿宋_GB2312" w:eastAsia="仿宋_GB2312" w:cs="Times New Roman"/>
          <w:color w:val="000000"/>
          <w:kern w:val="0"/>
          <w:sz w:val="30"/>
          <w:szCs w:val="30"/>
        </w:rPr>
        <w:t>（五）要求控股子公司及时向上市公司董事会秘书报送其董事会决议、股东会决议等重要文件；</w:t>
      </w:r>
    </w:p>
    <w:p w14:paraId="0DCC7412">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8" w:name="OLE_LINK16"/>
      <w:bookmarkEnd w:id="38"/>
      <w:r>
        <w:rPr>
          <w:rFonts w:ascii="仿宋_GB2312" w:hAnsi="仿宋_GB2312" w:eastAsia="仿宋_GB2312" w:cs="Times New Roman"/>
          <w:color w:val="000000"/>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14:paraId="14633C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（七）对控股子公司内部控制制度的实施及其检查监督工作进行评价。</w:t>
      </w:r>
    </w:p>
    <w:p w14:paraId="01EAB5A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上市公司存在多级下属企业的，应当相应建立和完善对各级下属企业的管理控制制度。</w:t>
      </w:r>
    </w:p>
    <w:p w14:paraId="47E2F7C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上市公司对分公司和具有重大影响的参股公司的内部控制制度应当比照上述要求作出安排。</w:t>
      </w:r>
    </w:p>
    <w:p w14:paraId="4D2784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5.19 上市公司应当建立健全信息披露内部控制制度，建立公告核稿、校验及披露错误追责问责的机制，配备充足的、具备胜任能力的人员，确保信息披露真实、准确、完整。</w:t>
      </w:r>
    </w:p>
    <w:p w14:paraId="52E44891">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4638E190">
      <w:pPr>
        <w:pStyle w:val="2"/>
        <w:spacing w:line="560" w:lineRule="exact"/>
        <w:ind w:left="0" w:firstLine="0"/>
        <w:rPr>
          <w:rFonts w:ascii="黑体" w:hAnsi="黑体" w:eastAsia="黑体" w:cs="黑体"/>
          <w:kern w:val="0"/>
        </w:rPr>
      </w:pPr>
      <w:bookmarkStart w:id="39" w:name="__RefHeading___Toc189646150"/>
      <w:bookmarkEnd w:id="39"/>
      <w:r>
        <w:rPr>
          <w:rFonts w:ascii="黑体" w:hAnsi="黑体" w:eastAsia="黑体" w:cs="黑体"/>
          <w:kern w:val="0"/>
        </w:rPr>
        <w:t>第六章 重点规范事项</w:t>
      </w:r>
    </w:p>
    <w:p w14:paraId="5C426FA3">
      <w:pPr>
        <w:pStyle w:val="3"/>
        <w:spacing w:line="560" w:lineRule="exact"/>
        <w:ind w:left="0" w:firstLine="0"/>
        <w:rPr>
          <w:rFonts w:ascii="仿宋_GB2312" w:hAnsi="仿宋_GB2312"/>
        </w:rPr>
      </w:pPr>
      <w:bookmarkStart w:id="40" w:name="__RefHeading___Toc189646151"/>
      <w:bookmarkEnd w:id="40"/>
      <w:r>
        <w:rPr>
          <w:rFonts w:ascii="仿宋_GB2312" w:hAnsi="仿宋_GB2312"/>
        </w:rPr>
        <w:t>第一节 提供财务资助</w:t>
      </w:r>
    </w:p>
    <w:p w14:paraId="5E88B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6.1.1 上市公司及其控股子公司提供财务资助（含有息或无息借款、委托贷款等），适用本节规定，但下列情形除外：</w:t>
      </w:r>
    </w:p>
    <w:p w14:paraId="422853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（一）公司是以对外提供借款、贷款等融资业务为其主营业务的持有金融牌照的主体；</w:t>
      </w:r>
    </w:p>
    <w:p w14:paraId="72775D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（二）资助对象为上市公司合并报表范围内，且该控股子公司其他股东中不包含上市公司的控股股东、实际控制人及其关联人；</w:t>
      </w:r>
    </w:p>
    <w:p w14:paraId="682751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（三）中国证监会或者本所认定的其他情形。</w:t>
      </w:r>
    </w:p>
    <w:p w14:paraId="044C59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6.1.2 上市公司应当建立健全有关财务资助的内部控制制度，在公司章程或者公司其他规章制度中明确股东会、董事会审批提供财务资助的审批权限、审议程序以及违反审批权限、审议程序的责任追究机制，采取充分、有效的风险防范措施。</w:t>
      </w:r>
    </w:p>
    <w:p w14:paraId="12FC76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14:paraId="700ED6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保荐人或者独立财务顾问（如有）应当对财务资助事项的合法合规性、公允性及存在的风险等发表意见。</w:t>
      </w:r>
    </w:p>
    <w:p w14:paraId="7EBF3C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4654E3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会审议。</w:t>
      </w:r>
    </w:p>
    <w:p w14:paraId="14A652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6.1.6 上市公司提供财务资助，应当与被资助对象等有关方签署协议，约定被资助对象应当遵守的条件、财务资助的金额、期限、违约责任等内容。</w:t>
      </w:r>
    </w:p>
    <w:p w14:paraId="62F3C4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6.1.7 对于已披露的财务资助事项，上市公司还应当在出现以下情形之一时，及时披露相关情况及拟采取的补救措施，并充分说明董事会关于被资助对象偿债能力和该项财务资助收回风险的判断：</w:t>
      </w:r>
    </w:p>
    <w:p w14:paraId="3ABE72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（一）被资助对象在约定资助期限到期后未能及时还款的；</w:t>
      </w:r>
    </w:p>
    <w:p w14:paraId="78B30AF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（二）被资助对象或者就财务资助事项提供担保的第三方出现财务困难、资不抵债、现金流转困难、破产及其他严重影响还款能力情形的；</w:t>
      </w:r>
    </w:p>
    <w:p w14:paraId="1E9DAF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（三）本所认定的其他情形。</w:t>
      </w:r>
    </w:p>
    <w:p w14:paraId="45EEC6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逾期财务资助款项收回前，公司不得向同一对象追加提供财务资助。</w:t>
      </w:r>
    </w:p>
    <w:p w14:paraId="17678C2D">
      <w:pPr>
        <w:pStyle w:val="3"/>
        <w:spacing w:line="560" w:lineRule="exact"/>
        <w:ind w:left="0" w:firstLine="0"/>
        <w:rPr>
          <w:rFonts w:ascii="仿宋_GB2312" w:hAnsi="仿宋_GB2312"/>
        </w:rPr>
      </w:pPr>
      <w:bookmarkStart w:id="41" w:name="__RefHeading___Toc189646152"/>
      <w:bookmarkEnd w:id="41"/>
      <w:r>
        <w:rPr>
          <w:rFonts w:ascii="仿宋_GB2312" w:hAnsi="仿宋_GB2312"/>
        </w:rPr>
        <w:t>第二节 提供担保</w:t>
      </w:r>
    </w:p>
    <w:p w14:paraId="00179B4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 上市公司为他人提供担保，包括为其控股子公司提供担保，适用本节规定，但以提供担保为其主营业务的持有金融牌照的上市公司及其控股子公司的除外。</w:t>
      </w:r>
    </w:p>
    <w:p w14:paraId="185D1B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6.2.2 上市公司应当按照法律法规及本所相关规定，在公司章程中明确股东会、董事会关于提供担保事项的审批权限，以及违反审批权限和审议程序的责任追究机制，并严格执行提供担保审议程序。</w:t>
      </w:r>
    </w:p>
    <w:p w14:paraId="1768A3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未经董事会或者股东会审议通过，公司不得提供担保。</w:t>
      </w:r>
    </w:p>
    <w:p w14:paraId="381F8B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14:paraId="33256E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公司印章保管人员应当按照印章保管与使用管理制度管理印章，拒绝违反制度使用印章的要求。公司印章保管或者使用出现异常的，公司印章保管人员应当及时向董事会报告。</w:t>
      </w:r>
    </w:p>
    <w:p w14:paraId="701BDB1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6.2.4 上市公司对外担保时应当采取必要措施核查被担保人的资信状况，并在审慎判断被担保方偿还债务能力的基础上，决定是否提供担保。</w:t>
      </w:r>
    </w:p>
    <w:p w14:paraId="7F569E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14:paraId="037DD5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6.2.5 上市公司向其控股子公司提供担保，如每年发生数量众多、需要经常订立担保协议而难以就每份协议提交董事会或者股东会审议的，上市公司可以对资产负债率为70%以上以及资产负债率低于70%的两类子公司分别预计未来12个月的新增担保总额度，并提交股东会审议。</w:t>
      </w:r>
    </w:p>
    <w:p w14:paraId="181FC8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3997E4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6.2.6 上市公司向其合营或者联营企业提供担保且被担保人不是上市公司的董事、高级管理人员、持股5%以上的股东、控股股东或实际控制人的关联人，如每年发生数量众多、需要经常订立担保协议而难以就每份协议提交董事会或者股东会审议的，上市公司可以对未来12个月内拟提供担保的具体对象及其对应新增担保额度进行合理预计，并提交股东会审议。</w:t>
      </w:r>
    </w:p>
    <w:p w14:paraId="769485C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51BE7B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6.2.7 上市公司向其合营或者联营企业进行担保额度预计，同时满足以下条件的，可以在其合营或联营企业之间进行担保额度调剂：</w:t>
      </w:r>
    </w:p>
    <w:p w14:paraId="664F64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（一）获调剂方的单笔调剂金额不超过上市公司最近一期经审计净资产的10%；</w:t>
      </w:r>
    </w:p>
    <w:p w14:paraId="3E83FE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（二）在调剂发生时资产负债率超过70%的担保对象，仅能从资产负债率超过70%（股东会审议担保额度时）的担保对象处获得担保额度；</w:t>
      </w:r>
    </w:p>
    <w:p w14:paraId="1B862C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（三）在调剂发生时，获调剂方不存在逾期未偿还负债等情况。</w:t>
      </w:r>
    </w:p>
    <w:p w14:paraId="7DDD9C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前款调剂事项实际发生时，上市公司应当及时披露。</w:t>
      </w:r>
    </w:p>
    <w:p w14:paraId="7459AE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14:paraId="7491EF9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提供担保的债务到期后，公司应当督促被担保人在限定时间内履行偿债义务。若被担保人未能按时履行义务，公司应当及时采取必要的应对措施。</w:t>
      </w:r>
    </w:p>
    <w:p w14:paraId="4D72A6A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6.2.9 上市公司担保的债务到期后需展期并继续由其提供担保的，应当作为新的对外担保，重新履行审议程序和信息披露义务。</w:t>
      </w:r>
    </w:p>
    <w:p w14:paraId="0A4DBD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6.2.10 上市公司控股子公司为上市公司合并报表范围内的法人或者其他组织提供担保的，上市公司应当在控股子公司履行审议程序后及时披露，按照本所《股票上市规则》应当提交上市公司股东会审议的担保事项除外。</w:t>
      </w:r>
    </w:p>
    <w:p w14:paraId="374475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上市公司控股子公司为前款规定主体以外的其他主体提供担保的，视同上市公司提供担保，应当遵守本节相关规定。</w:t>
      </w:r>
    </w:p>
    <w:p w14:paraId="13F8D74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14:paraId="20A772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14:paraId="43A625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6.2.13 上市公司发生违规担保行为的，应当及时披露，并采取合理、有效措施解除或者改正违规担保行为，降低公司损失，维护公司及中小股东的利益，并追究有关人员的责任。</w:t>
      </w:r>
    </w:p>
    <w:p w14:paraId="0C5D62AF">
      <w:pPr>
        <w:pStyle w:val="3"/>
        <w:spacing w:line="560" w:lineRule="exact"/>
        <w:ind w:left="0" w:firstLine="0"/>
        <w:rPr>
          <w:rFonts w:ascii="仿宋_GB2312" w:hAnsi="仿宋_GB2312"/>
        </w:rPr>
      </w:pPr>
      <w:bookmarkStart w:id="42" w:name="__RefHeading___Toc189646153"/>
      <w:bookmarkEnd w:id="42"/>
      <w:r>
        <w:rPr>
          <w:rFonts w:ascii="仿宋_GB2312" w:hAnsi="仿宋_GB2312"/>
        </w:rPr>
        <w:t>第三节 募集资金管理</w:t>
      </w:r>
    </w:p>
    <w:p w14:paraId="7FB448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 本规则适用于上市公司通过发行股票或者其他具有股权性质的证券，向投资者募集并用于特定用途的资金监管，但不包括上市公司为实施股权激励计划募集的资金监管。</w:t>
      </w:r>
    </w:p>
    <w:p w14:paraId="786094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本指引所称超募资金是指实际募集资金净额超过计划募集资金金额的部分。</w:t>
      </w:r>
    </w:p>
    <w:p w14:paraId="4831C76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 上市公司募集资金应当专款专用。上市公司使用募集资金应当符合国家产业政策和相关法律法规，践行可持续发展理念，履行社会责任，原则上应当用于主营业务，有利于增强公司竞争能力和创新能力。</w:t>
      </w:r>
    </w:p>
    <w:p w14:paraId="6E53B891">
      <w:pPr>
        <w:widowControl/>
        <w:ind w:right="0" w:firstLine="600"/>
        <w:rPr>
          <w:rFonts w:ascii="仿宋_GB2312" w:hAnsi="仿宋_GB2312" w:eastAsia="仿宋_GB2312" w:cs="Times New Roman"/>
          <w:color w:val="000000"/>
          <w:kern w:val="0"/>
          <w:sz w:val="30"/>
          <w:szCs w:val="30"/>
        </w:rPr>
      </w:pPr>
      <w:r>
        <w:rPr>
          <w:rFonts w:ascii="仿宋_GB2312" w:hAnsi="仿宋_GB2312" w:eastAsia="仿宋_GB2312"/>
          <w:sz w:val="30"/>
          <w:szCs w:val="30"/>
        </w:rPr>
        <w:t>《监管规则适用指引——上市类第1号》对上市公司发行股份、可转换公司债券购买资产并募集配套资金用途另有规定的，从其规定。</w:t>
      </w:r>
    </w:p>
    <w:p w14:paraId="4A226E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建立并完善募集资金存放、管理、使用、改变用途、监督和责任追究的内部控制制度，明确募集资金使用的分级审批权限、决策程序、风险控制措施及信息披露要求，规范使用募集资金。上市公司应当将募集资金内部控制制度及时在本所网站上披露。</w:t>
      </w:r>
    </w:p>
    <w:p w14:paraId="477FB4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6.3.3 上市公司应当审慎使用募集资金，按照招股说明书或者其他公开发行募集文件所列用途使用，不得擅自改变用途。</w:t>
      </w:r>
    </w:p>
    <w:p w14:paraId="0F3944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上市公司应当真实、准确、完整地披露募集资金的实际使用情况。出现严重影响募集资金投资计划正常进行的情形时，应当及时公告。</w:t>
      </w:r>
    </w:p>
    <w:p w14:paraId="02230E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募集资金投资项目通过上市公司的子公司或者上市公司控制的其他企业实施的，上市公司应当确保该子公司或者受控制的其他企业遵守本节规定。</w:t>
      </w:r>
    </w:p>
    <w:p w14:paraId="3C7AFD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6.3.4 上市公司董事会应当持续关注募集资金存放、管理和使用情况，有效防范投资风险，提高募集资金使用效益。</w:t>
      </w:r>
    </w:p>
    <w:p w14:paraId="206B05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公司的董事和高级管理人员应当勤勉尽责，确保上市公司募集资金安全，不得操控上市公司擅自或者变相改变募集资金用途。</w:t>
      </w:r>
    </w:p>
    <w:p w14:paraId="19BD4E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6.3.5 上市公司会计部门应当对募集资金的使用情况设立台账，详细记录募集资金的支出情况和募集资金项目的投入情况。</w:t>
      </w:r>
    </w:p>
    <w:p w14:paraId="5F2B5C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公司内部审计机构应当至少每半年对募集资金的存放与使用情况检查一次，并及时向审计委员会报告检查结果。</w:t>
      </w:r>
    </w:p>
    <w:p w14:paraId="349903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公司审计委员会认为公司募集资金管理存在违规情形、重大风险或者内部审计机构没有按前款规定提交检查结果报告的，应当及时向董事会报告。董事会应当在收到报告后及时向本所报告并公告。</w:t>
      </w:r>
    </w:p>
    <w:p w14:paraId="1727E2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6.3.6 上市公司应当审慎选择商业银行并开设募集资金专项账户（以下简称专户），募集资金应当存放于经董事会批准设立的专户集中管理，专户不得存放非募集资金或者用作其他用途。</w:t>
      </w:r>
    </w:p>
    <w:p w14:paraId="7716F53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公司存在两次以上融资的，应当分别设置募集资金专户。超募资金也应当存放于募集资金专户管理。</w:t>
      </w:r>
    </w:p>
    <w:p w14:paraId="3C45AF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境外项目的，应当符合本节规定。公司及保荐人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7CDB76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6.3.7 上市公司应当在募集资金到账后1个月内与保荐人或者独立财务顾问、存放募集资金的商业银行（以下简称商业银行）签订募集资金专户存储三方监管协议并及时公告。相关协议签订后，公司可以使用募集资金。该协议至少应当包括以下内容：</w:t>
      </w:r>
    </w:p>
    <w:p w14:paraId="233685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（一）公司应当将募集资金集中存放于募集资金专户；</w:t>
      </w:r>
    </w:p>
    <w:p w14:paraId="26FBD30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（二）募集资金专户账号、该专户涉及的募集资金项目、存放金额；</w:t>
      </w:r>
    </w:p>
    <w:p w14:paraId="2DB3767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（三）商业银行应当每月向公司提供募集资金专户银行对账单，并抄送保荐人或者独立财务顾问；</w:t>
      </w:r>
    </w:p>
    <w:p w14:paraId="45DA63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（四）公司1次或者12个月以内累计从募集资金专户支取的金额超过5000万元且达到发行募集资金总额扣除发行费用后的净额（以下简称募集资金净额）的20%的，公司应当及时通知保荐人或者独立财务顾问；</w:t>
      </w:r>
    </w:p>
    <w:p w14:paraId="2D0C076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（五）保荐人或者独立财务顾问可以随时到商业银行查询募集资金专户资料；</w:t>
      </w:r>
    </w:p>
    <w:p w14:paraId="007478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（六）保荐人或者独立财务顾问的督导职责、商业银行的告知及配合职责、保荐人或者独立财务顾问和商业银行对公司募集资金使用的监管方式；</w:t>
      </w:r>
    </w:p>
    <w:p w14:paraId="394825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（七）公司、商业银行、保荐人或者独立财务顾问的违约责任；</w:t>
      </w:r>
    </w:p>
    <w:p w14:paraId="0F31B1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14:paraId="73EA681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上述协议在有效期届满前提前终止的，公司应当自协议终止之日起两周内与相关当事人签订新的协议并及时公告。</w:t>
      </w:r>
    </w:p>
    <w:p w14:paraId="6D87E0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6.3.8 上市公司募集资金原则上应当用于主营业务。除金融类企业外，募集资金不得用于持有财务性投资，不得直接或者间接投资于以买卖有价证券为主要业务的公司。募集资金使用不得有如下行为：</w:t>
      </w:r>
    </w:p>
    <w:p w14:paraId="55CD5D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（一）通过质押、委托贷款或者其他方式变相改变募集资金用途；</w:t>
      </w:r>
    </w:p>
    <w:p w14:paraId="441884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（二）将募集资金直接或者间接提供给控股股东、实际控制人及其他关联人使用，为关联人利用募投项目获取不正当利益提供便利；</w:t>
      </w:r>
    </w:p>
    <w:p w14:paraId="272C97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（三）违反募集资金管理规定的其他行为。</w:t>
      </w:r>
    </w:p>
    <w:p w14:paraId="24AF0A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10D137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公司发现控股股东、实际控制人及其他关联人占用募集资金的，应当及时要求归还，并披露占用发生的原因、对公司的影响、清偿整改方案及整改进展情况。</w:t>
      </w:r>
    </w:p>
    <w:p w14:paraId="47AC41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6.3.9 募集资金投资项目出现下列情形之一的，上市公司应当及时对该项目的可行性、预计收益等重新进行论证，决定是否继续实施该项目：</w:t>
      </w:r>
    </w:p>
    <w:p w14:paraId="5B4A5A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（一）募集资金投资项目涉及的市场环境发生重大变化的；</w:t>
      </w:r>
    </w:p>
    <w:p w14:paraId="0726F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（二）募集资金到账后，募集资金投资项目搁置时间超过一年的；</w:t>
      </w:r>
    </w:p>
    <w:p w14:paraId="5C0B03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（三）超过募集资金投资计划的完成期限且募集资金投入金额未达到相关计划金额50%的；</w:t>
      </w:r>
    </w:p>
    <w:p w14:paraId="62D78C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（四）募集资金投资项目出现其他异常情形的。</w:t>
      </w:r>
    </w:p>
    <w:p w14:paraId="29557C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上市公司存在前款规定情形的，应当及时披露。需要调整募集资金投资计划的，应当同时披露调整后的募集资金投资计划；涉及改变募集资金投资项目的，适用改变募集资金用途的相关审议程序。</w:t>
      </w:r>
    </w:p>
    <w:p w14:paraId="097EB0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上市公司应当在年度报告和半年度报告中披露</w:t>
      </w:r>
      <w:r>
        <w:rPr>
          <w:rFonts w:ascii="仿宋_GB2312" w:hAnsi="仿宋_GB2312" w:eastAsia="仿宋_GB2312"/>
          <w:sz w:val="30"/>
          <w:szCs w:val="30"/>
        </w:rPr>
        <w:t>报告期内上市公司募投项目重新论证的具体情况</w:t>
      </w:r>
      <w:r>
        <w:rPr>
          <w:rFonts w:ascii="仿宋_GB2312" w:hAnsi="仿宋_GB2312" w:eastAsia="仿宋_GB2312" w:cs="Times New Roman"/>
          <w:color w:val="000000"/>
          <w:kern w:val="0"/>
          <w:sz w:val="30"/>
          <w:szCs w:val="30"/>
        </w:rPr>
        <w:t>。</w:t>
      </w:r>
    </w:p>
    <w:p w14:paraId="3D4451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6.3.10 募集资金投资项目预计无法在原定期限内完成，上市公司拟延期实施的，应当及时经董事会审议通过，保荐人或者独立财务顾问应当发表明确意见。上市公司应当及时披露未按期完成的具体原因，说明募集资金目前的存放和在账情况、是否存在影响募集资金使用计划正常推进的情形、预计完成的时间及分期投资计划、保障延期后按期完成的措施等情况。</w:t>
      </w:r>
    </w:p>
    <w:p w14:paraId="638E7E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6.3.11 上市公司将募集资金用作以下事项时，应当经董事会审议通过，并由保荐人或者独立财务顾问发表明确意见后及时披露：</w:t>
      </w:r>
    </w:p>
    <w:p w14:paraId="352696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（一）以募集资金置换已投入募集资金投资项目的自筹资金；</w:t>
      </w:r>
    </w:p>
    <w:p w14:paraId="32C42C5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（二）使用暂时闲置的募集资金进行现金管理；</w:t>
      </w:r>
    </w:p>
    <w:p w14:paraId="7774E4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（三）使用暂时闲置的募集资金临时补充流动资金；</w:t>
      </w:r>
    </w:p>
    <w:p w14:paraId="26191E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（四）改变募集资金用途；</w:t>
      </w:r>
    </w:p>
    <w:p w14:paraId="04E6AA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（五）超募资金用于在建项目及新项目、回购本公司股份并依法注销。</w:t>
      </w:r>
    </w:p>
    <w:p w14:paraId="755177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公司存在前款第（四）项和第（五）项规定情形的，还应当经股东会审议通过。</w:t>
      </w:r>
    </w:p>
    <w:p w14:paraId="5207A3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相关事项涉及关联交易、购买资产、对外投资等的，还应当按照本所《股票上市规则》等规则的有关规定履行审议程序和信息披露义务。</w:t>
      </w:r>
    </w:p>
    <w:p w14:paraId="4B76E16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6.3.12 上市公司以自筹资金预先投入募投项目，募集资金到位后以募集资金置换自筹资金的，应当在募集资金转入专户后六个月内实施。</w:t>
      </w:r>
    </w:p>
    <w:p w14:paraId="6B56372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p>
    <w:p w14:paraId="421F541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6.3.13上市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现金管理产品应当符合以下条件：</w:t>
      </w:r>
    </w:p>
    <w:p w14:paraId="6CE371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（一）属于结构性存款、大额存单等安全性高的产品，不得为非保本型；</w:t>
      </w:r>
    </w:p>
    <w:p w14:paraId="534AF6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（二）流动性好，产品期限不超过十二个月；</w:t>
      </w:r>
    </w:p>
    <w:p w14:paraId="352854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（三）现金管理产品不得质押。</w:t>
      </w:r>
    </w:p>
    <w:p w14:paraId="23EDA7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第一款规定的现金管理产品到期募集资金按期收回并公告后，公司才可在授权的期限和额度内再次开展现金管理。</w:t>
      </w:r>
    </w:p>
    <w:p w14:paraId="6E017F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公司开立或者注销投资产品专用结算账户的，应当及时公告。</w:t>
      </w:r>
    </w:p>
    <w:p w14:paraId="708BC8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6.3.14 上市公司使用暂时闲置的募集资金进行现金管理的，应当在董事会审议后及时披露下列内容：</w:t>
      </w:r>
    </w:p>
    <w:p w14:paraId="1364B2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（一）本次募集资金的基本情况，包括募集时间、募集资金金额、募集资金净额、投资计划等；</w:t>
      </w:r>
    </w:p>
    <w:p w14:paraId="312B535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（二）募集资金使用情况；</w:t>
      </w:r>
    </w:p>
    <w:p w14:paraId="0D1FC5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（三）现金管理的额度及期限，是否存在变相改变募集资金用途的行为和保证不影响募集资金投资项目正常进行的措施；</w:t>
      </w:r>
    </w:p>
    <w:p w14:paraId="3B2F68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（四）现金管理产品的收益分配方式、投资范围及安全性；</w:t>
      </w:r>
    </w:p>
    <w:p w14:paraId="4A2E72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（五）保荐人或者独立财务顾问出具的意见。</w:t>
      </w:r>
    </w:p>
    <w:p w14:paraId="42B14A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公司应当在出现产品发行主体财务状况恶化、所投资的产品面临亏损等可能会损害上市公司和投资者利益的情形时，及时披露风险提示性公告，并说明公司为确保资金安全采取的风险控制措施。</w:t>
      </w:r>
    </w:p>
    <w:p w14:paraId="02FE2F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6.3.15 上市公司以暂时闲置的募集资金临时用于补充流动资金的，应当通过募集资金专户实施，并符合如下要求：</w:t>
      </w:r>
    </w:p>
    <w:p w14:paraId="7235A4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（一）不得变相改变募集资金用途，不得影响募集资金投资计划的正常进行；</w:t>
      </w:r>
    </w:p>
    <w:p w14:paraId="0789C7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（二）仅限于与主营业务相关的生产经营使用；</w:t>
      </w:r>
    </w:p>
    <w:p w14:paraId="5BD06AC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（三）单次临时补充流动资金时间不得超过12个月；</w:t>
      </w:r>
    </w:p>
    <w:p w14:paraId="602E8A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（四）已归还已到期的前次用于暂时补充流动资金的募集资金（如适用）。</w:t>
      </w:r>
    </w:p>
    <w:p w14:paraId="5D0697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补充流动资金到期日之前，公司应当将该部分资金归还至募集资金专户，并就募集资金归还情况及时公告。</w:t>
      </w:r>
    </w:p>
    <w:p w14:paraId="3C5A59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6.3.16 上市公司存在下列情形之一的，属于改变募集资金用途，应当由董事会依法作出决议，保荐人或者独立财务顾问发表明确意见，并提交股东会审议，上市公司应当及时披露相关信息：</w:t>
      </w:r>
    </w:p>
    <w:p w14:paraId="2D1F89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（一）取消或者终止原募集资金投资项目，实施新项目或者永久补充流动资金；</w:t>
      </w:r>
    </w:p>
    <w:p w14:paraId="5FE0918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（二）改变募集资金投资项目实施主体；</w:t>
      </w:r>
    </w:p>
    <w:p w14:paraId="340614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（三）改变募集资金投资项目实施方式；</w:t>
      </w:r>
    </w:p>
    <w:p w14:paraId="4D38CD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（四）中国证监会及本所认定为改变募集资金用途的其他情形。</w:t>
      </w:r>
    </w:p>
    <w:p w14:paraId="1E05AD1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上市公司存在前款第（一）项规定情形的，保荐人或者独立财务顾问应当结合前期披露的募集资金相关文件，具体说明募集资金投资项目发生变化的主要原因及前期中介机构意见的合理性。</w:t>
      </w:r>
    </w:p>
    <w:p w14:paraId="7D0A6A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上市公司依据本指引第6.3.13条、第6.3.15条、第6.3.23条第二款规定使用募集资金，超过董事会审议程序确定的额度、期限等事项，情形严重的，视为擅自改变募集资金用途。</w:t>
      </w:r>
    </w:p>
    <w:p w14:paraId="5411B3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主体在上市公司及全资子公司之间进行变更，或者仅涉及募投项目实施地点变更的，不视为改变募集资金用途，由董事会作出决议，无需履行股东会审议程序，保荐人或者独立财务顾问应当对此发表明确意见，上市公司应当及时披露相关信息。</w:t>
      </w:r>
    </w:p>
    <w:p w14:paraId="795916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6.3.17 上市公司拟变更募投项目的，应当在提交董事会审议后及时公告以下内容：</w:t>
      </w:r>
    </w:p>
    <w:p w14:paraId="1B0DDB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（一）原募投项目基本情况及变更的具体原因；</w:t>
      </w:r>
    </w:p>
    <w:p w14:paraId="68227D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（二）新募投项目的基本情况、可行性分析和风险提示；</w:t>
      </w:r>
    </w:p>
    <w:p w14:paraId="1ED6E7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（三）新募投项目的投资计划；</w:t>
      </w:r>
    </w:p>
    <w:p w14:paraId="4041F4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（四）新募投项目已经取得或者尚待有关部门审批的说明（如适用）；</w:t>
      </w:r>
    </w:p>
    <w:p w14:paraId="2D2524B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（五）保荐人或者独立财务顾问对变更募投项目的意见；</w:t>
      </w:r>
    </w:p>
    <w:p w14:paraId="6D132DA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（六）变更募投项目尚需提交股东会审议的说明；</w:t>
      </w:r>
    </w:p>
    <w:p w14:paraId="30D95C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（七）本所要求的其他内容。</w:t>
      </w:r>
    </w:p>
    <w:p w14:paraId="167D0E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新募投项目涉及关联交易、购买资产、对外投资的，还应当按照本所《股票上市规则》等规则的有关规定履行审议程序和信息披露义务。</w:t>
      </w:r>
    </w:p>
    <w:p w14:paraId="47E5CF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6.3.18 变更后的募投项目应当投资于主营业务。</w:t>
      </w:r>
    </w:p>
    <w:p w14:paraId="3DDCA9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上市公司应当科学、审慎地进行新募投项目的可行性分析，确信投资项目有利于增强公司竞争能力和创新能力，有效防范投资风险，提高募集资金使用效益。</w:t>
      </w:r>
    </w:p>
    <w:p w14:paraId="69A2FB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6.3.19 上市公司变更募投项目用于收购控股股东或者实际控制人资产（包括权益）的，应当确保在收购后能够有效避免同业竞争及减少关联交易。</w:t>
      </w:r>
    </w:p>
    <w:p w14:paraId="287884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6.3.20 除募投项目在上市公司实施重大资产重组中已全部对外转让或者置换的情形外，公司拟将募投项目对外转让或者置换的，应当在提交董事会审议后及时公告以下内容：</w:t>
      </w:r>
    </w:p>
    <w:p w14:paraId="7345E4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（一）对外转让或者置换募投项目的具体原因；</w:t>
      </w:r>
    </w:p>
    <w:p w14:paraId="2C46DF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（二）已使用募集资金投资该项目的金额；</w:t>
      </w:r>
    </w:p>
    <w:p w14:paraId="05DBFC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（三）该项目完工程度和实现效益；</w:t>
      </w:r>
    </w:p>
    <w:p w14:paraId="5F99DC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（四）换入项目的基本情况、可行性分析和风险提示（如适用）；</w:t>
      </w:r>
    </w:p>
    <w:p w14:paraId="03C2AD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（五）转让或者置换的定价依据及相关收益；</w:t>
      </w:r>
    </w:p>
    <w:p w14:paraId="3325ED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（六）保荐人或者独立财务顾问对转让或者置换募投项目的意见；</w:t>
      </w:r>
    </w:p>
    <w:p w14:paraId="18EADE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（七）转让或者置换募投项目尚需提交股东会审议的说明。</w:t>
      </w:r>
    </w:p>
    <w:p w14:paraId="55A1C5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6.3.21 单个募投项目完成后，上市公司将该项目节余募集资金（包括利息收入）用于其他募投项目的，应当经董事会审议通过，且经保荐人或者独立财务顾问发表明确意见后方可使用。公司应当在董事会审议后及时公告。</w:t>
      </w:r>
    </w:p>
    <w:p w14:paraId="49BD04A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节余募集资金（包括利息收入）低于100万或者低于该项目募集资金承诺投资额5%的，可以免于履行前款程序，其使用情况应在年度报告中披露。</w:t>
      </w:r>
    </w:p>
    <w:p w14:paraId="1E8490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公司单个募投项目节余募集资金（包括利息收入）用于非募投项目（包括补充流动资金）的，应当参照改变募集资金用途履行相应程序及披露义务。</w:t>
      </w:r>
    </w:p>
    <w:p w14:paraId="5DFE3C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6.3.22 募投项目全部完成后，上市公司使用节余募集资金（包括利息收入）应当经董事会审议通过，且经保荐人或者独立财务顾问发表明确意见。公司应当在董事会审议后及时公告。节余募集资金（包括利息收入）占募集资金净额10%以上的，还应当经股东会审议通过。</w:t>
      </w:r>
    </w:p>
    <w:p w14:paraId="520BBD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节余募集资金（包括利息收入）低于500万或者低于募集资金净额5%的，可以免于履行前款程序，其使用情况应在最近一期定期报告中披露。</w:t>
      </w:r>
    </w:p>
    <w:p w14:paraId="1E969B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6.3.23 上市公司应当根据公司的发展规划及实际生产经营需求，妥善安排超募资金的使用计划。超募资金应当用于在建项目及新项目、回购本公司股份并依法注销。上市公司应当至迟于同一批次的募投项目整体结项时明确超募资金的具体使用计划，并按计划投入使用。使用超募资金应当由董事会依法作出决议，保荐人或者独立财务顾问应当发表明确意见，并提交股东会审议，上市公司应当及时、充分披露使用超募资金的必要性和合理性等相关信息。上市公司使用超募资金投资在建项目及新项目的，还应当充分披露相关项目的建设方案、投资周期、回报率等信息。</w:t>
      </w:r>
    </w:p>
    <w:p w14:paraId="06E141C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确有必要使用暂时闲置的超募资金进行现金管理或者临时补充流动资金的，应当说明必要性和合理性。上市公司将暂时闲置的超募资金进行现金管理或者临时补充流动资金的，额度、期限等事项应当经董事会审议通过，保荐人应当发表明确意见，上市公司应当及时披露相关信息。</w:t>
      </w:r>
    </w:p>
    <w:p w14:paraId="74164E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6.3.24 上市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公司应当在《募集资金专项报告》中解释具体原因。</w:t>
      </w:r>
    </w:p>
    <w:p w14:paraId="6A4D01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年度审计时，公司应当聘请会计师事务所对募集资金存放、管理和使用情况出具鉴证报告，并于披露年度报告时一并披露。</w:t>
      </w:r>
    </w:p>
    <w:p w14:paraId="7E3155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6.3.25 保荐人或者独立财务顾问应当按照《证券发行上市保荐业务管理办法》的规定，对上市公司募集资金的存放、管理和使用进行持续督导，持续督导中发现异常情况的，应当及时开展现场核查。保荐人或者独立财务顾问应当至少每半年度对上市公司募集资金的存放、管理和使用情况进行一次现场核查。</w:t>
      </w:r>
      <w:r>
        <w:rPr>
          <w:rFonts w:ascii="仿宋_GB2312" w:hAnsi="仿宋_GB2312" w:eastAsia="仿宋_GB2312"/>
          <w:sz w:val="30"/>
          <w:szCs w:val="30"/>
        </w:rPr>
        <w:t>保荐机构</w:t>
      </w:r>
      <w:r>
        <w:rPr>
          <w:rFonts w:ascii="仿宋_GB2312" w:hAnsi="仿宋_GB2312" w:eastAsia="仿宋_GB2312" w:cs="Times New Roman"/>
          <w:color w:val="000000"/>
          <w:kern w:val="0"/>
          <w:sz w:val="30"/>
          <w:szCs w:val="30"/>
        </w:rPr>
        <w:t>或者独立财务顾问</w:t>
      </w:r>
      <w:r>
        <w:rPr>
          <w:rFonts w:ascii="仿宋_GB2312" w:hAnsi="仿宋_GB2312" w:eastAsia="仿宋_GB2312"/>
          <w:sz w:val="30"/>
          <w:szCs w:val="30"/>
        </w:rPr>
        <w:t>在持续督导和现场核查中</w:t>
      </w:r>
      <w:r>
        <w:rPr>
          <w:rFonts w:ascii="仿宋_GB2312" w:hAnsi="仿宋_GB2312" w:eastAsia="仿宋_GB2312" w:cs="Times New Roman"/>
          <w:color w:val="000000"/>
          <w:kern w:val="0"/>
          <w:sz w:val="30"/>
          <w:szCs w:val="30"/>
        </w:rPr>
        <w:t>发现异常情况的，应当督促公司及时整改，并及时向本所及有关监管部门报告。</w:t>
      </w:r>
    </w:p>
    <w:p w14:paraId="1976FF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每个会计年度结束后，保荐人或者独立财务顾问应当对上市公司年度募集资金存放、管理和使用情况出具专项核查报告，并于上市公司披露年度报告时一并披露。核查报告应当包括以下内容：</w:t>
      </w:r>
    </w:p>
    <w:p w14:paraId="6D443E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（一）募集资金的存放、管理和使用及专户余额情况；</w:t>
      </w:r>
    </w:p>
    <w:p w14:paraId="6F363B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（二）募集资金项目的进展情况，包括与募集资金投资计划进度的差异；</w:t>
      </w:r>
    </w:p>
    <w:p w14:paraId="55AA09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（三）用募集资金置换已投入募集资金投资项目的自筹资金情况（如适用）；</w:t>
      </w:r>
    </w:p>
    <w:p w14:paraId="081D5D6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（四）闲置募集资金补充流动资金的情况和效果（如适用）；</w:t>
      </w:r>
    </w:p>
    <w:p w14:paraId="305290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（五）闲置募集资金现金管理的情况（如适用）；</w:t>
      </w:r>
    </w:p>
    <w:p w14:paraId="73E763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（六）超募资金的使用情况（如适用）；</w:t>
      </w:r>
    </w:p>
    <w:p w14:paraId="514F3CC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（七）募集资金投向变更的情况（如适用）；</w:t>
      </w:r>
    </w:p>
    <w:p w14:paraId="63BECF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（八）节余募集资金使用情况（如适用）；</w:t>
      </w:r>
    </w:p>
    <w:p w14:paraId="21D0C9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（九）上市公司募集资金存放、管理和使用情况是否合规的结论性意见；</w:t>
      </w:r>
    </w:p>
    <w:p w14:paraId="0CE138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（十）本所要求的其他内容。</w:t>
      </w:r>
    </w:p>
    <w:p w14:paraId="4D0903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每个会计年度结束后，公司董事会应当在《募集资金专项报告》中披露保荐人或者独立财务顾问专项核查报告和会计师事务所鉴证报告的结论性意见。</w:t>
      </w:r>
    </w:p>
    <w:p w14:paraId="14EDB03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上市公司应当配合保荐机构的持续督导、现场核查、以及会计师事务所的审计工作，及时提供或者向银行申请提供募集资金存放、管理和使用相关的必要资料。</w:t>
      </w:r>
    </w:p>
    <w:p w14:paraId="07E354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保荐人或者独立财务顾问发现上市公司、商业银行未按约定履行募集资金专户存储三方监管协议的，应当督促公司及时整改，并及时向本所报告。</w:t>
      </w:r>
    </w:p>
    <w:p w14:paraId="4F1DB53F">
      <w:pPr>
        <w:pStyle w:val="3"/>
        <w:spacing w:line="560" w:lineRule="exact"/>
        <w:ind w:left="0" w:firstLine="0"/>
        <w:rPr>
          <w:rFonts w:ascii="仿宋_GB2312" w:hAnsi="仿宋_GB2312"/>
        </w:rPr>
      </w:pPr>
      <w:bookmarkStart w:id="43" w:name="__RefHeading___Toc189646154"/>
      <w:bookmarkEnd w:id="43"/>
      <w:r>
        <w:rPr>
          <w:rFonts w:ascii="仿宋_GB2312" w:hAnsi="仿宋_GB2312"/>
        </w:rPr>
        <w:t>第四节 承诺及承诺履行</w:t>
      </w:r>
    </w:p>
    <w:p w14:paraId="0F9240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14:paraId="113EA0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6.4.2 承诺人应当及时将其作出的承诺事项告知上市公司，公司应当及时披露承诺人承诺事项。</w:t>
      </w:r>
    </w:p>
    <w:p w14:paraId="44622D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14:paraId="51B082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承诺事项需要主管部门审批的，承诺人应当明确披露需要取得的审批，并明确如无法取得审批的补救措施。</w:t>
      </w:r>
    </w:p>
    <w:p w14:paraId="7B577E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14:paraId="04980B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6.4.4 承诺人作出的承诺事项应当包括下列内容：</w:t>
      </w:r>
    </w:p>
    <w:p w14:paraId="330104C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（一）承诺的具体事项；</w:t>
      </w:r>
    </w:p>
    <w:p w14:paraId="04D97F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（二）履约方式、履约时限、履约能力分析、履约风险及防范对策；</w:t>
      </w:r>
    </w:p>
    <w:p w14:paraId="0C21E5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（三）履约担保安排，包括担保方、担保方资质、担保方式、担保协议（函）主要条款、担保责任等（如有）；</w:t>
      </w:r>
    </w:p>
    <w:p w14:paraId="1F5427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（四）履行承诺声明和违反承诺的责任；</w:t>
      </w:r>
    </w:p>
    <w:p w14:paraId="10768E8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（五）中国证监会和本所要求的其他内容。</w:t>
      </w:r>
    </w:p>
    <w:p w14:paraId="3D889A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14:paraId="3BFDAF0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6.4.5 上市公司应当在定期报告中按规定披露报告期内发生或者正在履行中的所有承诺事项及具体履行情况。</w:t>
      </w:r>
    </w:p>
    <w:p w14:paraId="0E2A4B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6.4.6 上市公司股东、交易对方对公司或者相关资产报告年度经营业绩作出承诺的，公司董事会应当关注业绩承诺的实现情况。</w:t>
      </w:r>
    </w:p>
    <w:p w14:paraId="559E594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公司应当在年度报告中披露上述事项，要求会计师事务所、保荐人或独立财务顾问（如适用）对此出具专项审核意见，并与年度报告同时在符合条件的媒体披露。</w:t>
      </w:r>
    </w:p>
    <w:p w14:paraId="51B0F6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公司追溯调整标的资产承诺期实际盈利数的，应当及时披露相关情况并明确说明调整后是否实现。</w:t>
      </w:r>
    </w:p>
    <w:p w14:paraId="48C2431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14:paraId="58BEA6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6.4.8 出现以下情形的，承诺人可以变更或者豁免履行承诺：</w:t>
      </w:r>
    </w:p>
    <w:p w14:paraId="603E4E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（一）因相关法律法规、政策变化、自然灾害等自身无法控制的客观原因导致承诺无法履行的；</w:t>
      </w:r>
    </w:p>
    <w:p w14:paraId="111F2C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（二）其他确已无法履行或者履行承诺不利于维护上市公司权益的。</w:t>
      </w:r>
    </w:p>
    <w:p w14:paraId="564EB7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公司及承诺人应当充分披露变更或者豁免履行承诺的原因，并及时提出替代承诺或者承担豁免履行承诺义务。</w:t>
      </w:r>
    </w:p>
    <w:p w14:paraId="3370F0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6.4.9 除因相关法律法规、政策变化、自然灾害等自身无法控制的客观原因外，变更、豁免承诺的方案应当经上市公司全体独立董事过半数同意后，提交董事会和股东会审议，上市公司应当向股东提供网络投票方式，承诺人及其关联人应当回避表决。变更、豁免承诺的方案未经股东会审议通过且承诺到期的，视同逾期不履行承诺。</w:t>
      </w:r>
    </w:p>
    <w:p w14:paraId="480180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6.4.10 承诺人对其所持有的上市公司股份的持有期限等追加承诺的，不得影响其已经作出承诺的履行。承诺人作出追加承诺后应当及时通知公司董事会并公告。</w:t>
      </w:r>
    </w:p>
    <w:p w14:paraId="7AB2C1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6.4.11 承诺人作出股份限售等承诺的，其所持股份因司法强制执行、继承、遗赠、依法分割财产等原因发生非交易过户的，受让方应当遵守原股东作出的相关承诺。</w:t>
      </w:r>
    </w:p>
    <w:p w14:paraId="6977D039">
      <w:pPr>
        <w:widowControl/>
        <w:shd w:val="clear" w:fill="FFFFFF"/>
        <w:spacing w:line="560" w:lineRule="exact"/>
        <w:ind w:right="0" w:firstLine="601"/>
        <w:rPr>
          <w:rFonts w:ascii="仿宋_GB2312" w:hAnsi="仿宋_GB2312" w:eastAsia="仿宋_GB2312" w:cs="Times New Roman"/>
          <w:sz w:val="30"/>
          <w:szCs w:val="30"/>
        </w:rPr>
      </w:pPr>
      <w:r>
        <w:rPr>
          <w:rFonts w:ascii="仿宋_GB2312" w:hAnsi="仿宋_GB2312" w:eastAsia="仿宋_GB2312" w:cs="Times New Roman"/>
          <w:color w:val="000000"/>
          <w:kern w:val="0"/>
          <w:sz w:val="30"/>
          <w:szCs w:val="30"/>
        </w:rPr>
        <w:t>6.4.12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14:paraId="4EE47912">
      <w:pPr>
        <w:pStyle w:val="3"/>
        <w:spacing w:line="560" w:lineRule="exact"/>
        <w:ind w:left="0" w:firstLine="0"/>
        <w:rPr>
          <w:rFonts w:ascii="仿宋_GB2312" w:hAnsi="仿宋_GB2312"/>
        </w:rPr>
      </w:pPr>
      <w:bookmarkStart w:id="44" w:name="__RefHeading___Toc189646155"/>
      <w:bookmarkEnd w:id="44"/>
      <w:r>
        <w:rPr>
          <w:rFonts w:ascii="仿宋_GB2312" w:hAnsi="仿宋_GB2312"/>
        </w:rPr>
        <w:t>第五节 利润分配和资本公积金转增股本</w:t>
      </w:r>
    </w:p>
    <w:p w14:paraId="4C9222E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 上市公司应当结合所处行业特点、发展阶段、自身经营模式、盈利水平、偿债能力、是否有重大资金支出安排和投资者回报等因素，选择有利于投资者分享公司成长和发展成果、取得合理投资回报的利润分配政策。</w:t>
      </w:r>
    </w:p>
    <w:p w14:paraId="52FA06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14:paraId="45347D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上市公司应当在公司章程中载明以下内容：</w:t>
      </w:r>
    </w:p>
    <w:p w14:paraId="5A5E3A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48F728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151BE9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具备现金分红条件的，应当采用现金分红方式进行利润分配。</w:t>
      </w:r>
    </w:p>
    <w:p w14:paraId="18CD1A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6.5.3 上市公司通过股东回报规划对公司未来利润分配事项作出安排的，应当充分考虑相关规划的合理性和可执行性。</w:t>
      </w:r>
    </w:p>
    <w:p w14:paraId="0488C7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14:paraId="09299BC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6.5.4 上市公司应当按照法律法规及本所相关规定在年度报告相关部分中详细披露现金分红政策的制定及执行情况。</w:t>
      </w:r>
    </w:p>
    <w:p w14:paraId="59075A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6.5.5 上市公司在制定现金分红具体方案时，董事会应当认真研究和论证公司现金分红的时机、条件和最低比例、调整的条件及其决策程序要求等事宜。</w:t>
      </w:r>
    </w:p>
    <w:p w14:paraId="46A8B4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3890ED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督促其及时改正。</w:t>
      </w:r>
    </w:p>
    <w:p w14:paraId="3329C8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6.5.6 上市公司年度报告期内盈利且母公司报表中未分配利润为正，未进行现金分红或者拟分配的现金红利总额与当年净利润之比低于30%的，公司应当在利润分配相关公告中详细披露以下事项：</w:t>
      </w:r>
    </w:p>
    <w:p w14:paraId="5EA120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（一）结合所处行业特点、发展阶段、自身经营模式、盈利水平、偿债能力、资金需求等因素，对于未进行现金分红或者现金分红水平较低原因的说明；</w:t>
      </w:r>
    </w:p>
    <w:p w14:paraId="1454AC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（二）留存未分配利润的预计用途及收益情况；</w:t>
      </w:r>
    </w:p>
    <w:p w14:paraId="1CE3DB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（三）公司在相应期间是否按照中国证监会相关规定为中小股东参与现金分红决策提供了便利；</w:t>
      </w:r>
    </w:p>
    <w:p w14:paraId="16B72C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（四）公司为增强投资者回报水平拟采取的措施。</w:t>
      </w:r>
    </w:p>
    <w:p w14:paraId="684B3D5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14:paraId="732615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6.5.7 非金融业上市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50%以上，未进行现金分红或者现金分红总额低于当年净利润50%的，应当在利润分配相关公告中，结合前述财务报表列报项目的具体情况，说明现金分红比例确定的依据，以及未来增强投资者回报的规划。</w:t>
      </w:r>
    </w:p>
    <w:p w14:paraId="211453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6.5.8 上市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272372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0BA362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（一）最近一个会计年度的财务会计报告被出具非无保留意见的审计报告或者带与持续经营相关的重大不确定性段落的无保留意见的审计报告，且实施现金分红的；</w:t>
      </w:r>
    </w:p>
    <w:p w14:paraId="41C3A04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（二）报告期末资产负债率超过80%且当期经营活动产生的现金流量净额为负，现金分红金额超过当期净利润50%的，金融业上市公司除外。</w:t>
      </w:r>
    </w:p>
    <w:p w14:paraId="6EA782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6.5.9 上市公司现金分红方案应当以其最近一期定期报告为基础编制。但是，有下列情形之一的除外：</w:t>
      </w:r>
    </w:p>
    <w:p w14:paraId="6AD97E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37E4D9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（二）中国证监会或者本所认可的其他需要调整现金分红方案对应定期报告期的情形。</w:t>
      </w:r>
    </w:p>
    <w:p w14:paraId="030602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1341FC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6.5.10 上市公司在报告期结束后，至利润分配、资本公积金转增股本方案公布前发生股本总额变动的，应当以最新股本总额作为分配或者转增的股本基数。</w:t>
      </w:r>
    </w:p>
    <w:p w14:paraId="19E29D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716710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6C2DD6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6.5.11 上市公司利润分配方案经股东会审议通过，或者董事会根据年度股东会审议通过的中期分红条件和上限制定具体方案后，应当及时做好资金安排，确保现金分红方案在2个月内顺利实施。</w:t>
      </w:r>
    </w:p>
    <w:p w14:paraId="308AB6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14:paraId="1491AE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高送转是指上市公司每10股送红股与公积金转增股本合计达到或者超过5股。</w:t>
      </w:r>
    </w:p>
    <w:p w14:paraId="2EDE57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6.5.13 上市公司披露高送转方案的，其最近两年同期净利润应当持续增长，且每股送转比例不得高于上市公司最近两年同期净利润的复合增长率。</w:t>
      </w:r>
    </w:p>
    <w:p w14:paraId="3066D4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14:paraId="10B387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本条第一款规定的最近两年同期净利润的复合增长率，是指（第N年净利润/第N-2年净利润绝对值）</w:t>
      </w:r>
      <w:r>
        <w:rPr>
          <w:rFonts w:ascii="仿宋_GB2312" w:hAnsi="仿宋_GB2312" w:eastAsia="仿宋_GB2312" w:cs="Times New Roman"/>
          <w:color w:val="000000"/>
          <w:kern w:val="0"/>
          <w:sz w:val="30"/>
          <w:szCs w:val="30"/>
          <w:vertAlign w:val="superscript"/>
        </w:rPr>
        <w:t>1/2</w:t>
      </w:r>
      <w:r>
        <w:rPr>
          <w:rFonts w:ascii="仿宋_GB2312" w:hAnsi="仿宋_GB2312" w:eastAsia="仿宋_GB2312" w:cs="Times New Roman"/>
          <w:color w:val="000000"/>
          <w:kern w:val="0"/>
          <w:sz w:val="30"/>
          <w:szCs w:val="30"/>
        </w:rPr>
        <w:t>-1；若分子采用第N年中期净利润的，分母相应为第N-2年同期的净利润。</w:t>
      </w:r>
    </w:p>
    <w:p w14:paraId="18473A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6.5.14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266B81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6.5.15 上市公司存在下列情形之一的，不得披露高送转方案：</w:t>
      </w:r>
    </w:p>
    <w:p w14:paraId="12B28C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（一）送转股方案提出的最近一个报告期净利润或者预计净利润为负值、净利润同比下降50%以上或者送转后每股收益低于0.2元的；</w:t>
      </w:r>
    </w:p>
    <w:p w14:paraId="31221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（二）公司提议股东、控股股东及其一致行动人和董事、高级管理人员（以下简称相关股东）在前3个月存在减持情形或者后3个月存在减持计划的；</w:t>
      </w:r>
    </w:p>
    <w:p w14:paraId="474D09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（三）公司存在限售股（股权激励限售股除外），在相关股东所持限售股解除限售前后3个月内的。</w:t>
      </w:r>
    </w:p>
    <w:p w14:paraId="0237A7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14:paraId="6D0607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6.5.16 上市公司提出高送转方案的，应当经董事会审议通过。</w:t>
      </w:r>
    </w:p>
    <w:p w14:paraId="776597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单独或者合计持有公司1%以上股份的股东及其一致行动人向公司提议高送转方案的，公司应当立即召开董事会审议决定是否同意股东提出的高送转方案。</w:t>
      </w:r>
    </w:p>
    <w:p w14:paraId="6584A3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公司董事会审议高送转方案时，应当结合公司实际经营业绩情况等因素，审慎评估高送转方案的合理性与可行性，并对外披露。</w:t>
      </w:r>
    </w:p>
    <w:p w14:paraId="239DC9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6.5.17 上市公司披露高送转方案的，应当按照本所公告格式的要求履行信息披露义务。</w:t>
      </w:r>
    </w:p>
    <w:p w14:paraId="3E56B2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单独或者合计持有公司1%以上股份的股东及其一致行动人直接向股东会提出高送转议案的，应当适用本指引规定，并参照前款按照本所公告格式对外披露。</w:t>
      </w:r>
    </w:p>
    <w:p w14:paraId="157C12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481E68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6.5.18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14:paraId="328E52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6.5.19 上市公司披露高送转方案时，尚未披露本期业绩预告或者业绩快报的，应当同时披露相应的业绩预告或者业绩快报。</w:t>
      </w:r>
    </w:p>
    <w:p w14:paraId="0659E4F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6.5.20 上市公司董事会或者股东筹划高送转方案的，应当严格履行保密义务，及时登记并向本所报送内幕信息知情人名单。</w:t>
      </w:r>
    </w:p>
    <w:p w14:paraId="690AC301">
      <w:pPr>
        <w:pStyle w:val="3"/>
        <w:spacing w:line="560" w:lineRule="exact"/>
        <w:ind w:left="0" w:firstLine="0"/>
        <w:rPr>
          <w:rFonts w:ascii="仿宋_GB2312" w:hAnsi="仿宋_GB2312"/>
        </w:rPr>
      </w:pPr>
      <w:bookmarkStart w:id="45" w:name="__RefHeading___Toc189646156"/>
      <w:bookmarkEnd w:id="45"/>
      <w:r>
        <w:rPr>
          <w:rFonts w:ascii="仿宋_GB2312" w:hAnsi="仿宋_GB2312"/>
        </w:rPr>
        <w:t>第六节 员工持股计划</w:t>
      </w:r>
    </w:p>
    <w:p w14:paraId="40B4D3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 上市公司实施员工持股计划，应当遵循依法合规、自愿参与、风险自担原则，按照法律法规及本所相关规定履行必要的审议程序和信息披露义务。</w:t>
      </w:r>
    </w:p>
    <w:p w14:paraId="6360A1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 上市公司及相关主体不得利用员工持股计划进行内幕交易和市场操纵等违法违规行为。</w:t>
      </w:r>
    </w:p>
    <w:p w14:paraId="42572B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公司公布、实施员工持股计划时，应当遵守中国证监会关于信息敏感期不得买卖股票的规定。</w:t>
      </w:r>
    </w:p>
    <w:p w14:paraId="6D6BD8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6.6.3 上市公司筹划员工持股计划，应当做好内幕信息知情人管理工作。</w:t>
      </w:r>
    </w:p>
    <w:p w14:paraId="4D8213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员工持股计划有关各方对所知悉的员工持股计划相关信息，在依法依规披露前负有保密义务。</w:t>
      </w:r>
    </w:p>
    <w:p w14:paraId="1F70E8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6.6.4 上市公司员工持股计划应当经董事会审议通过。员工持股计划涉及相关董事的，相关董事应当回避表决。出席董事会的非关联董事人数不足三人的，上市公司应当将该事项直接提交股东会审议。</w:t>
      </w:r>
    </w:p>
    <w:p w14:paraId="416568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公司应当及时公告董事会决议和员工持股计划草案摘要，并在本所网站披露员工持股计划草案全文、董事会薪酬与考核委员会意见及与资产管理机构签订的资产管理协议（如有）。</w:t>
      </w:r>
    </w:p>
    <w:p w14:paraId="6E9FFA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薪酬与考核委员会应当分别就员工持股计划是否有利于公司的持续发展，是否损害公司及全体股东利益，公司是否以摊派、强行分配等方式强制员工参加本公司持股计划发表意见。</w:t>
      </w:r>
    </w:p>
    <w:p w14:paraId="2ACEAA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6.6.5 上市公司员工持股计划草案全文应当至少包括以下内容：</w:t>
      </w:r>
    </w:p>
    <w:p w14:paraId="691EAA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（一）员工持股计划的参加对象、确定标准；</w:t>
      </w:r>
    </w:p>
    <w:p w14:paraId="4693FC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（二）员工持股计划的资金、股票来源；</w:t>
      </w:r>
    </w:p>
    <w:p w14:paraId="57CF0B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（三）员工持股计划的最低持股期限（锁定期）、存续期限和管理模式；</w:t>
      </w:r>
    </w:p>
    <w:p w14:paraId="22E603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（四）员工持股计划持有人会议的召集及表决程序；</w:t>
      </w:r>
    </w:p>
    <w:p w14:paraId="4F804B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（五）员工持股计划持有人代表或机构的选任程序；</w:t>
      </w:r>
    </w:p>
    <w:p w14:paraId="589CAD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（六）员工持股计划管理机构的选任、管理协议的主要条款、管理费用的计提及支付方式（如有）；</w:t>
      </w:r>
    </w:p>
    <w:p w14:paraId="1D3CBEA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（七）公司融资时员工持股计划的参与方式；</w:t>
      </w:r>
    </w:p>
    <w:p w14:paraId="22AD43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（八）员工持股计划变更和终止的情形及决策程序；</w:t>
      </w:r>
    </w:p>
    <w:p w14:paraId="65E561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（九）员工出现不适合继续参加持股计划情形时，其所持股份权益的处置办法；</w:t>
      </w:r>
    </w:p>
    <w:p w14:paraId="0BF087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（十）员工持股计划期满后所持股份的处置办法；</w:t>
      </w:r>
    </w:p>
    <w:p w14:paraId="51A482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一）公司董事、高级管理人员参与员工持股计划的，公司应当在员工持股计划草案中披露相关人员姓名及其合计持股份额、所占比例；其他员工参与持股计划的，应当披露合计参与人数及合计持股份额、所占比例；</w:t>
      </w:r>
    </w:p>
    <w:p w14:paraId="249B271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（十二）公司或者第三方为员工参与持股计划提供奖励、资助或者补贴的，公司应当在员工持股计划草案中披露相关奖励、资助或者补贴的来源、形式等具体情况；</w:t>
      </w:r>
    </w:p>
    <w:p w14:paraId="5F8ED2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14:paraId="46EF91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（十四）其他重要事项。</w:t>
      </w:r>
    </w:p>
    <w:p w14:paraId="50F357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公司应当按照重要性原则编制员工持股计划草案摘要。摘要应当包含草案全文中的实质性内容。</w:t>
      </w:r>
    </w:p>
    <w:p w14:paraId="1DD264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会前公告法律意见书。</w:t>
      </w:r>
    </w:p>
    <w:p w14:paraId="6E9079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6.6.7 上市公司应当通过职工代表大会等程序，就公司董事会提出的员工持股计划充分征求员工意见，并及时披露征求意见情况及相关决议。</w:t>
      </w:r>
    </w:p>
    <w:p w14:paraId="7954A0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公司员工持股计划应当经出席会议的股东所持表决权的半数以上通过。</w:t>
      </w:r>
    </w:p>
    <w:p w14:paraId="2A58BA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员工持股计划拟选任的资产管理机构为公司股东或股东关联人的，相关主体应当在股东会表决时回避；员工持股计划涉及相关股东的，相关股东应当回避表决。</w:t>
      </w:r>
    </w:p>
    <w:p w14:paraId="6FACF40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公司员工持股计划经公司股东会审议通过后，公司应当及时公告股东会决议，并在本所网站披露经审议通过的员工持股计划全文。</w:t>
      </w:r>
    </w:p>
    <w:p w14:paraId="7F8756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6.6.8 上市公司变更、终止员工持股计划，应当经持有人会议通过后，由公司董事会提交股东会审议通过。</w:t>
      </w:r>
    </w:p>
    <w:p w14:paraId="70BA1CC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公司应当按照分阶段披露原则，及时披露前述事项及相关决议。</w:t>
      </w:r>
    </w:p>
    <w:p w14:paraId="0E867D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6.6.9 国有控股上市公司实施员工持股计划的，应当符合国有资产监督管理机构、财政部等的相关规定。</w:t>
      </w:r>
    </w:p>
    <w:p w14:paraId="46EB906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6.6.10 上市公司应当召开员工持股计划持有人会议，明确员工持股计划实施的具体事项，并及时披露会议的召开情况及相关决议。</w:t>
      </w:r>
    </w:p>
    <w:p w14:paraId="32BEBE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公司未按照既定安排实施员工持股计划的，应当及时披露具体原因。</w:t>
      </w:r>
    </w:p>
    <w:p w14:paraId="445E4D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6.6.11 上市公司采取二级市场购买方式实施员工持股计划的，公司明确的员工持股计划管理方或委托的资产管理机构应当在股东会审议通过员工持股计划后6个月内，根据员工持股计划的安排，完成标的股票的购买。</w:t>
      </w:r>
    </w:p>
    <w:p w14:paraId="59844A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公司应当每月公告1次购买股票的时间、数量、价格、方式等具体情况。</w:t>
      </w:r>
    </w:p>
    <w:p w14:paraId="748611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6.6.12 上市公司采用回购、向特定对象发行、股东自愿赠与及法律法规允许的方式实施员工持股计划，应当按照法律法规及本所相关规定及时履行信息披露义务。</w:t>
      </w:r>
    </w:p>
    <w:p w14:paraId="0FA137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6.6.13 上市公司已完成标的股票的购买或将标的股票过户至员工持股计划名下后，应当及时披露获得标的股票的时间、数量、比例等情况。</w:t>
      </w:r>
    </w:p>
    <w:p w14:paraId="33E03C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6.6.14 上市公司员工持股计划所持股份发生权益变动的，应当按照法律法规及本所相关规定履行信息披露义务。</w:t>
      </w:r>
    </w:p>
    <w:p w14:paraId="7F7328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员工参与员工持股计划所获公司股份权益，应当与员工通过其他方式拥有的公司股份权益合并计算，按照法律法规及本所相关规定履行信息披露义务。</w:t>
      </w:r>
    </w:p>
    <w:p w14:paraId="3B3E6A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6.6.15 上市公司员工持股计划最低持股期限（锁定期）届满后已全部卖出相关股票的，应当及时披露。</w:t>
      </w:r>
    </w:p>
    <w:p w14:paraId="02C690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6.6.16 上市公司应当在员工持股计划届满前6个月公告到期计划持有的股票数量以及占公司股本总额的比例。</w:t>
      </w:r>
    </w:p>
    <w:p w14:paraId="120112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6.6.17 上市公司员工持股计划存续期限届满后继续展期的，应当履行相应的决策程序并及时披露。</w:t>
      </w:r>
    </w:p>
    <w:p w14:paraId="40C650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6.6.18 上市公司应当在年度报告、半年度报告中披露报告期内员工持股计划的实施情况：</w:t>
      </w:r>
    </w:p>
    <w:p w14:paraId="289BDC5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（一）报告期内持股员工的范围、人数及其变更情况；</w:t>
      </w:r>
    </w:p>
    <w:p w14:paraId="2318F75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（二）实施员工持股计划的资金来源；</w:t>
      </w:r>
    </w:p>
    <w:p w14:paraId="4109F7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（三）报告期内员工持股计划持有的股票总额及占上市公司股本总额的比例；</w:t>
      </w:r>
    </w:p>
    <w:p w14:paraId="0B988C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（四）因员工持股计划持有人处分权利引起的股份权益变动情况；</w:t>
      </w:r>
    </w:p>
    <w:p w14:paraId="45E700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（五）资产管理机构的选任及变更情况；</w:t>
      </w:r>
    </w:p>
    <w:p w14:paraId="123091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（六）其他应当披露的事项。</w:t>
      </w:r>
    </w:p>
    <w:p w14:paraId="77B95E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6.6.19 员工持股计划管理机构基于该计划项下的股份行使股东权利，应当征询员工持股计划持有人的意见，并遵照其意见执行。</w:t>
      </w:r>
    </w:p>
    <w:p w14:paraId="707113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6.6.20 上市公司及其董事、高级管理人员或者其他员工，通过设立资产管理计划、信托计划、持股平台等形式实施员工持股计划类似方案的，参照本节相关规定履行信息披露义务。</w:t>
      </w:r>
    </w:p>
    <w:p w14:paraId="53A992CB">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5226E5C6">
      <w:pPr>
        <w:pStyle w:val="2"/>
        <w:spacing w:line="560" w:lineRule="exact"/>
        <w:ind w:left="0" w:firstLine="0"/>
        <w:rPr>
          <w:rFonts w:ascii="黑体" w:hAnsi="黑体" w:eastAsia="黑体" w:cs="黑体"/>
          <w:kern w:val="0"/>
        </w:rPr>
      </w:pPr>
      <w:bookmarkStart w:id="46" w:name="__RefHeading___Toc189646157"/>
      <w:bookmarkEnd w:id="46"/>
      <w:r>
        <w:rPr>
          <w:rFonts w:ascii="黑体" w:hAnsi="黑体" w:eastAsia="黑体" w:cs="黑体"/>
          <w:kern w:val="0"/>
        </w:rPr>
        <w:t>第七章 投资者关系管理</w:t>
      </w:r>
    </w:p>
    <w:p w14:paraId="47002426">
      <w:pPr>
        <w:pStyle w:val="3"/>
        <w:spacing w:line="560" w:lineRule="exact"/>
        <w:ind w:left="0" w:firstLine="0"/>
        <w:rPr>
          <w:rFonts w:ascii="仿宋_GB2312" w:hAnsi="仿宋_GB2312"/>
          <w:b w:val="0"/>
          <w:bCs w:val="0"/>
        </w:rPr>
      </w:pPr>
      <w:bookmarkStart w:id="47" w:name="__RefHeading___Toc189646158"/>
      <w:bookmarkEnd w:id="47"/>
      <w:r>
        <w:rPr>
          <w:rFonts w:ascii="仿宋_GB2312" w:hAnsi="仿宋_GB2312"/>
        </w:rPr>
        <w:t>第一节 总体要求</w:t>
      </w:r>
    </w:p>
    <w:p w14:paraId="4FDBC9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7.1.1 上市公司及其董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14:paraId="66485F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（一）透露或泄露尚未公开披露的重大信息；</w:t>
      </w:r>
    </w:p>
    <w:p w14:paraId="76CC7EC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（二）发布含有虚假或者引人误解的内容，作出夸大性宣传、误导性提示；</w:t>
      </w:r>
    </w:p>
    <w:p w14:paraId="2C7B86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（三）对公司股票及其衍生品种价格作出预期或者承诺；</w:t>
      </w:r>
    </w:p>
    <w:p w14:paraId="294EA2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（四）从事歧视、轻视等不公平对待中小股东的行为；</w:t>
      </w:r>
    </w:p>
    <w:p w14:paraId="0B742A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（五）从事其他违反信息披露规则或者涉嫌操纵证券市场、内幕交易等违法违规行为。</w:t>
      </w:r>
    </w:p>
    <w:p w14:paraId="3902F0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7.1.2 上市公司应当建立投资者关系管理机制，指定董事会秘书担任投资者关系管理负责人。</w:t>
      </w:r>
    </w:p>
    <w:p w14:paraId="0773F0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7.1.3 上市公司投资者关系管理工作人员应当具备履行职责所必需的专业知识，具有良好的职业素养。公司应当定期对控股股东、实际控制人、董事、高级管理人员及相关人员进行投资者关系管理的系统培训，增强其对相关法律法规、本所相关规定和公司规章制度的理解。</w:t>
      </w:r>
    </w:p>
    <w:p w14:paraId="28273A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7.1.4 上市公司开展投资者关系管理活动，应当以已公开披露信息作为交流内容。</w:t>
      </w:r>
    </w:p>
    <w:p w14:paraId="75FF38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6AAE1D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14:paraId="24E63E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7.1.5 上市公司应当建立投资者关系管理档案，记载投资者关系活动参与人员、时间、地点、交流内容、未公开披露的重大信息泄密的处理过程及责任追究（如有）等情况。</w:t>
      </w:r>
    </w:p>
    <w:p w14:paraId="28D64F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14:paraId="57DED6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7.1.6 上市公司应当在定期报告中公布公司网址和咨询电话号码。当网址或者咨询电话号码发生变更后，公司应当及时进行公告。</w:t>
      </w:r>
    </w:p>
    <w:p w14:paraId="4428F2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公司应当保证咨询电话、传真和电子信箱等对外联系渠道畅通，确保咨询电话在工作时间有专人接听，并通过有效形式及时向投资者答复和反馈相关信息。</w:t>
      </w:r>
    </w:p>
    <w:p w14:paraId="1CB5C8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7.1.7 上市公司应当建立、健全投资者关系管理活动相关制度及程序，保证信息披露的公平性：</w:t>
      </w:r>
    </w:p>
    <w:p w14:paraId="2736FB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（一）公司应当制定接待和推广制度，内容应当至少包括接待和推广的组织安排、活动内容安排、人员安排、禁止擅自披露、透露或者泄露未公开重大信息的规定等；</w:t>
      </w:r>
    </w:p>
    <w:p w14:paraId="1CFF488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14:paraId="6B6377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（三）公司应当公开投资者关系管理活动相关制度。</w:t>
      </w:r>
    </w:p>
    <w:p w14:paraId="30300C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14:paraId="2814FB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7.1.9 </w:t>
      </w:r>
      <w:bookmarkStart w:id="48" w:name="OLE_LINK6"/>
      <w:r>
        <w:rPr>
          <w:rFonts w:ascii="仿宋_GB2312" w:hAnsi="仿宋_GB2312" w:eastAsia="仿宋_GB2312" w:cs="Times New Roman"/>
          <w:color w:val="000000"/>
          <w:kern w:val="0"/>
          <w:sz w:val="30"/>
          <w:szCs w:val="30"/>
        </w:rPr>
        <w:t>上市公司应当树立回报股东意识，采取措施保护投资者特别是中小投资者利益，做好投资者关系管理，推动上市公司投资价值合理反映上市公司质量。</w:t>
      </w:r>
    </w:p>
    <w:p w14:paraId="1F736C5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仿宋_GB2312"/>
          <w:color w:val="000000"/>
          <w:kern w:val="0"/>
          <w:sz w:val="30"/>
          <w:szCs w:val="30"/>
        </w:rPr>
        <w:t>“</w:t>
      </w:r>
      <w:r>
        <w:rPr>
          <w:rFonts w:ascii="仿宋_GB2312" w:hAnsi="仿宋_GB2312" w:eastAsia="仿宋_GB2312" w:cs="Times New Roman"/>
          <w:color w:val="000000"/>
          <w:kern w:val="0"/>
          <w:sz w:val="30"/>
          <w:szCs w:val="30"/>
        </w:rPr>
        <w:t>中证A500指数样本公司”“沪深300指数样本公司”应当制定上市公司市值管理制度，经董事会审议后披露市值管理制度的制定情况。</w:t>
      </w:r>
    </w:p>
    <w:p w14:paraId="15A05A0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每个季度最后一个交易日，确认公司是否属于长期破净公司。长期破净公司应当制定上市公司估值提升计划，在该季度结束之日起2个月内，经董事会审议后披露。已披露估值提升计划的，在计划到期前无需再次披露，经董事会评估后需要完善的除外。</w:t>
      </w:r>
    </w:p>
    <w:p w14:paraId="037000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长期破净公司是指股票连续12个月每个交易日的收盘价均低于其最近一个会计年度经审计的每股净资产的上市公司。判断是否触及长期破净情形时，以公司股票收盘价与当日已披露的最近一个会计年度经审计的每股净资产进行比较。</w:t>
      </w:r>
    </w:p>
    <w:bookmarkEnd w:id="48"/>
    <w:p w14:paraId="4D1940E2">
      <w:pPr>
        <w:pStyle w:val="3"/>
        <w:spacing w:line="560" w:lineRule="exact"/>
        <w:ind w:left="0" w:firstLine="0"/>
        <w:rPr>
          <w:rFonts w:ascii="仿宋_GB2312" w:hAnsi="仿宋_GB2312"/>
        </w:rPr>
      </w:pPr>
      <w:bookmarkStart w:id="49" w:name="__RefHeading___Toc189646159"/>
      <w:bookmarkEnd w:id="49"/>
      <w:r>
        <w:rPr>
          <w:rFonts w:ascii="仿宋_GB2312" w:hAnsi="仿宋_GB2312"/>
        </w:rPr>
        <w:t>第二节 投资者关系管理的形式和要求</w:t>
      </w:r>
    </w:p>
    <w:p w14:paraId="522EED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7.2.1 上市公司可以通过公司官方网站、本所网站和上证e互动平台、新媒体平台、电话、传真、邮箱、投资者教育基地等方式，采取股东会、投资者说明会、路演、投资者调研、证券分析师调研等形式，建立与投资者的重大事件沟通机制。</w:t>
      </w:r>
    </w:p>
    <w:p w14:paraId="196D3CC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7.2.2 上市公司可以在官方网站设立投资者关系管理专栏，用于发布和更新投资者关系管理工作相关信息。</w:t>
      </w:r>
    </w:p>
    <w:p w14:paraId="17327F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14:paraId="015FD83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7.2.4 上市公司应当切实履行投资者投诉处理的首要责任，建立健全投诉处理机制，依法回应、妥善处理投资者诉求。</w:t>
      </w:r>
    </w:p>
    <w:p w14:paraId="77FBD3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7.2.5 上市公司应当主动关注上证e互动平台收集的信息以及其他媒体关于本公司的报道，充分重视并依法履行有关本公司的媒体报道信息引发或者可能引发的信息披露义务。</w:t>
      </w:r>
    </w:p>
    <w:p w14:paraId="4DAA68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14:paraId="372791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（一）活动参与人员、时间、地点、形式；</w:t>
      </w:r>
    </w:p>
    <w:p w14:paraId="033222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（二）交流内容及具体问答记录；</w:t>
      </w:r>
    </w:p>
    <w:p w14:paraId="0919B37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（三）关于本次活动是否涉及应当披露重大信息的说明；</w:t>
      </w:r>
    </w:p>
    <w:p w14:paraId="0B6324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（四）活动过程中所使用的演示文稿、提供的文档等附件（如有）；</w:t>
      </w:r>
    </w:p>
    <w:p w14:paraId="3317084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（五）本所要求的其他内容。</w:t>
      </w:r>
    </w:p>
    <w:p w14:paraId="16AAB2F7">
      <w:pPr>
        <w:pStyle w:val="3"/>
        <w:spacing w:line="560" w:lineRule="exact"/>
        <w:ind w:left="0" w:firstLine="0"/>
        <w:rPr>
          <w:rFonts w:ascii="仿宋_GB2312" w:hAnsi="仿宋_GB2312"/>
        </w:rPr>
      </w:pPr>
      <w:bookmarkStart w:id="50" w:name="__RefHeading___Toc189646160"/>
      <w:bookmarkEnd w:id="50"/>
      <w:r>
        <w:rPr>
          <w:rFonts w:ascii="仿宋_GB2312" w:hAnsi="仿宋_GB2312"/>
        </w:rPr>
        <w:t>第三节 投资者说明会</w:t>
      </w:r>
    </w:p>
    <w:p w14:paraId="52EEF8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14:paraId="029614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公司应当在投资者说明会召开前以及召开期间为投资者开通提问渠道，做好投资者提问征集工作，并在说明会上对投资者关注的问题予以答复。</w:t>
      </w:r>
    </w:p>
    <w:p w14:paraId="3875EA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7.3.2 参与投资者说明会的上市公司人员应当包括公司董事长（或者总经理）、财务负责人、至少一名独立董事、董事会秘书。</w:t>
      </w:r>
    </w:p>
    <w:p w14:paraId="1133688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公司董事会秘书为投资者说明会的具体负责人，具体负责制定和实施召开投资者说明会的工作方案。</w:t>
      </w:r>
    </w:p>
    <w:p w14:paraId="642A4B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14:paraId="12469E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（一）公司当年现金分红水平未达相关规定，需要说明原因的；</w:t>
      </w:r>
    </w:p>
    <w:p w14:paraId="050AA1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（二）公司在披露重组预案或重组报告书后终止重组的；</w:t>
      </w:r>
    </w:p>
    <w:p w14:paraId="056F93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（三）公司证券交易出现相关规则规定的异常波动，公司核查后发现存在未披露重大事件的；</w:t>
      </w:r>
    </w:p>
    <w:p w14:paraId="6F115F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（四）公司相关重大事件受到市场高度关注或者质疑的；</w:t>
      </w:r>
    </w:p>
    <w:p w14:paraId="42F9A88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（五）公司在年度报告披露后按照中国证监会和本所相关要求应当召开年度报告业绩说明会的；</w:t>
      </w:r>
    </w:p>
    <w:p w14:paraId="52910CB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（六）其他按照中国证监会、本所相关要求应当召开投资者说明会的情形。</w:t>
      </w:r>
    </w:p>
    <w:p w14:paraId="6644DA1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14:paraId="37479C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业绩说明会召开时，“中证A500指数样本公司”“沪深300指数样本公司”应当就市值管理制度执行情况进行专项说明，市净率低于所在行业平均水平的长期破净公司应当就估值提升计划执行情况进行专项说明。</w:t>
      </w:r>
    </w:p>
    <w:p w14:paraId="6A702559">
      <w:pPr>
        <w:pStyle w:val="3"/>
        <w:spacing w:line="560" w:lineRule="exact"/>
        <w:ind w:left="0" w:firstLine="0"/>
        <w:rPr>
          <w:rFonts w:ascii="仿宋_GB2312" w:hAnsi="仿宋_GB2312"/>
        </w:rPr>
      </w:pPr>
      <w:bookmarkStart w:id="51" w:name="__RefHeading___Toc189646161"/>
      <w:bookmarkEnd w:id="51"/>
      <w:r>
        <w:rPr>
          <w:rFonts w:ascii="仿宋_GB2312" w:hAnsi="仿宋_GB2312"/>
        </w:rPr>
        <w:t>第四节 上市公司接受调研</w:t>
      </w:r>
    </w:p>
    <w:p w14:paraId="4F7C72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14:paraId="1090D3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7.4.2 上市公司、调研机构及个人不得利用调研活动从事市场操纵、内幕交易或者其他违法违规行为。</w:t>
      </w:r>
    </w:p>
    <w:p w14:paraId="4E27DF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7.4.3 上市公司控股股东、实际控制人、董事、高级管理人员及其他员工在接受调研前，应当知会董事会秘书，原则上董事会秘书应当全程参加调研。</w:t>
      </w:r>
    </w:p>
    <w:p w14:paraId="0C5AD0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7.4.4 上市公司与调研机构及个人进行直接沟通的，除应邀参加证券公司研究所等机构举办的投资策略分析会等情形外，还应当要求调研机构及个人出具单位证明和身份证等资料，并要求与其签署承诺书。</w:t>
      </w:r>
    </w:p>
    <w:p w14:paraId="4B3C6A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承诺书至少应当包括下列内容：</w:t>
      </w:r>
    </w:p>
    <w:p w14:paraId="12C29D2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（一）不打探公司未公开重大信息，未经公司许可，不与公司指定人员以外的人员进行沟通或者问询；</w:t>
      </w:r>
    </w:p>
    <w:p w14:paraId="55196A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（二）不泄露无意中获取的未公开重大信息，不利用所获取的未公开重大信息买卖或者建议他人买卖公司股票及其衍生品种；</w:t>
      </w:r>
    </w:p>
    <w:p w14:paraId="7BE0602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（三）在投资价值分析报告等研究报告、新闻稿等文件中不使用未公开重大信息，除非公司同时披露该信息；</w:t>
      </w:r>
    </w:p>
    <w:p w14:paraId="5C9C52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（四）在投资价值分析报告等研究报告中涉及盈利预测和股价预测的，注明资料来源，不使用主观臆断、缺乏事实根据的资料；</w:t>
      </w:r>
    </w:p>
    <w:p w14:paraId="6B6160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（五）在投资价值分析报告等研究报告、新闻稿等文件对外发布或者使用前知会公司；</w:t>
      </w:r>
    </w:p>
    <w:p w14:paraId="452C0B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（六）明确违反承诺的责任。</w:t>
      </w:r>
    </w:p>
    <w:p w14:paraId="3988A6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7.4.5 上市公司应当就调研过程和交流内容形成书面调研记录，参加调研的人员和董事会秘书应当签字确认。具备条件的，可以对调研过程进行录音录像。</w:t>
      </w:r>
    </w:p>
    <w:p w14:paraId="00CF32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14:paraId="53A5E6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14:paraId="5F99CA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7.4.7 媒体、市场或投资者对公司发布调研记录提出质疑的，本所可以视情况要求公司对有关问题作出解释和说明，并予以披露。</w:t>
      </w:r>
    </w:p>
    <w:p w14:paraId="7E2603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公司股票及其衍生品种交易出现异常的，本所可以视情况要求公司提示相关风险。</w:t>
      </w:r>
    </w:p>
    <w:p w14:paraId="668766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公司接受调研及发布调研记录不符合本指引要求的，本所可以要求公司改正。</w:t>
      </w:r>
    </w:p>
    <w:p w14:paraId="303268D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7.4.8 上市公司接受新闻媒体及其他机构或者个人调研采访，参照本章规定执行。</w:t>
      </w:r>
    </w:p>
    <w:p w14:paraId="08B151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公司控股股东、实际控制人接受与公司相关的调研采访，参照本章规定执行。</w:t>
      </w:r>
    </w:p>
    <w:p w14:paraId="75C7E2A1">
      <w:pPr>
        <w:pStyle w:val="3"/>
        <w:spacing w:line="560" w:lineRule="exact"/>
        <w:ind w:left="0" w:firstLine="0"/>
        <w:rPr>
          <w:rFonts w:ascii="仿宋_GB2312" w:hAnsi="仿宋_GB2312"/>
        </w:rPr>
      </w:pPr>
      <w:bookmarkStart w:id="52" w:name="__RefHeading___Toc189646162"/>
      <w:bookmarkEnd w:id="52"/>
      <w:r>
        <w:rPr>
          <w:rFonts w:ascii="仿宋_GB2312" w:hAnsi="仿宋_GB2312"/>
        </w:rPr>
        <w:t>第五节 上证e互动平台</w:t>
      </w:r>
    </w:p>
    <w:p w14:paraId="7E8649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14:paraId="61FF38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投资者提问较多或者公司认为重要的问题，公司应当汇总梳理，并将问题和答复提交上证e互动平台的“热推问题”栏目予以展示。</w:t>
      </w:r>
    </w:p>
    <w:p w14:paraId="323332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7.5.2 上市公司可以通过上证e互动平台定期举行“上证e访谈”，由公司董事长、总经理、董事会秘书、财务负责人或者其他相关人员与各类投资者公开进行互动沟通。</w:t>
      </w:r>
    </w:p>
    <w:p w14:paraId="69BC91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e互动平台刊载，原则上不得撤回或者替换。上市公司发现已刊载的文件存在错误或遗漏的，应当及时刊载更正后的文件，并向上证e互动平台申请在更正后的文件名上添加标注，对更正前后的文件进行区分。</w:t>
      </w:r>
    </w:p>
    <w:p w14:paraId="33008F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公司信息披露以其通过符合条件的媒体披露的内容为准，不得通过上证e互动平台披露未公开的重大信息。在上证e互动平台发布的信息不得与依法披露的信息相冲突。</w:t>
      </w:r>
    </w:p>
    <w:p w14:paraId="244729D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公司通过上证e互动平台违规泄露未公开的重大信息的，应当立即通过指定信息披露媒体发布正式公告。</w:t>
      </w:r>
    </w:p>
    <w:p w14:paraId="028B7C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14:paraId="550E8082">
      <w:pPr>
        <w:widowControl/>
        <w:shd w:val="clear" w:fill="FFFFFF"/>
        <w:spacing w:line="560" w:lineRule="exact"/>
        <w:ind w:right="0" w:firstLine="601"/>
        <w:rPr>
          <w:rFonts w:ascii="仿宋_GB2312" w:hAnsi="仿宋_GB2312" w:eastAsia="仿宋_GB2312" w:cs="Times New Roman"/>
          <w:b/>
          <w:bCs/>
          <w:color w:val="000000"/>
          <w:kern w:val="0"/>
          <w:sz w:val="30"/>
          <w:szCs w:val="30"/>
        </w:rPr>
      </w:pPr>
    </w:p>
    <w:p w14:paraId="28AFFC7E">
      <w:pPr>
        <w:pStyle w:val="2"/>
        <w:spacing w:line="560" w:lineRule="exact"/>
        <w:ind w:left="0" w:firstLine="0"/>
        <w:rPr>
          <w:rFonts w:ascii="黑体" w:hAnsi="黑体" w:eastAsia="黑体" w:cs="黑体"/>
          <w:kern w:val="0"/>
        </w:rPr>
      </w:pPr>
      <w:bookmarkStart w:id="53" w:name="__RefHeading___Toc189646163"/>
      <w:bookmarkEnd w:id="53"/>
      <w:r>
        <w:rPr>
          <w:rFonts w:ascii="黑体" w:hAnsi="黑体" w:eastAsia="黑体" w:cs="黑体"/>
          <w:kern w:val="0"/>
        </w:rPr>
        <w:t>第八章 社会责任</w:t>
      </w:r>
    </w:p>
    <w:p w14:paraId="0EEAA6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14:paraId="1FBD1E0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14:paraId="4B559D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14:paraId="35D17C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8.4 在本所上市的“上证公司治理板块”样本公司、境内外同时上市的公司及金融类公司，应当在年度报告披露的同时披露公司履行社会责任的报告或可持续发展报告（以下统称社会责任报告）。本所鼓励其他有条件的上市公司，在年度报告披露的同时披露社会责任报告等非财务报告。</w:t>
      </w:r>
    </w:p>
    <w:p w14:paraId="41BE94A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公司披露社会责任报告的，董事会应当单独进行审议，并在本所网站披露。</w:t>
      </w:r>
    </w:p>
    <w:p w14:paraId="5D366D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8.5 上市公司可以在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14:paraId="7DDC44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8.6 上市公司可以根据自身特点拟定社会责任报告的具体内容，说明公司在促进社会、环境及生态、经济可持续发展等方面的工作。社会责任报告的内容至少应当包括：</w:t>
      </w:r>
    </w:p>
    <w:p w14:paraId="1CA703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（一）关于职工保护、环境污染、商品质量、社区关系等方面的社会责任制度的建设和执行情况；</w:t>
      </w:r>
    </w:p>
    <w:p w14:paraId="71ABF9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（二）履行社会责任存在的问题和不足、与本指引存在的差距及其原因；</w:t>
      </w:r>
    </w:p>
    <w:p w14:paraId="4F29DE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（三）改进措施和具体时间安排。</w:t>
      </w:r>
    </w:p>
    <w:p w14:paraId="215D5A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8.7 上市公司应当依据《公司法》和公司章程的规定，建立职工董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14:paraId="2AF53B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8.8 上市公司应当将生态环保要求融入发展战略和公司治理过程，并根据自身生产经营特点，对环境的影响程度等实际情况，履行下列环境保护责任：</w:t>
      </w:r>
    </w:p>
    <w:p w14:paraId="13F3F0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（一）遵守环境保护法律法规与行业标准；</w:t>
      </w:r>
    </w:p>
    <w:p w14:paraId="6E6059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（二）制订执行公司环境保护计划；</w:t>
      </w:r>
    </w:p>
    <w:p w14:paraId="23174E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（三）高效使用能源、水资源、原材料等自然资源；</w:t>
      </w:r>
    </w:p>
    <w:p w14:paraId="7BEB72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（四）合规处置污染物；</w:t>
      </w:r>
    </w:p>
    <w:p w14:paraId="7187A2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（五）建设运行有效的污染防治设施；</w:t>
      </w:r>
    </w:p>
    <w:p w14:paraId="003A52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（六）足额缴纳环境保护相关税费；</w:t>
      </w:r>
    </w:p>
    <w:p w14:paraId="5F370C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（七）保障供应链环境安全；</w:t>
      </w:r>
    </w:p>
    <w:p w14:paraId="60B5B8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（八）其他应当履行的环境保护责任事项。</w:t>
      </w:r>
    </w:p>
    <w:p w14:paraId="07AF50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8.9 上市公司可以根据自身实际情况，在公司社会责任报告中披露或者单独披露如下环境信息：</w:t>
      </w:r>
    </w:p>
    <w:p w14:paraId="3AC6A6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（一）公司环境保护方针、年度环境保护目标及成效；</w:t>
      </w:r>
    </w:p>
    <w:p w14:paraId="03788BC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（二）公司年度资源消耗总量；</w:t>
      </w:r>
    </w:p>
    <w:p w14:paraId="2EF21C8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（三）公司环保投资和环境技术开发情况；</w:t>
      </w:r>
    </w:p>
    <w:p w14:paraId="72CCE9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（四）公司排放污染物种类、数量、浓度和去向；</w:t>
      </w:r>
    </w:p>
    <w:p w14:paraId="33EA3C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（五）公司环保设施的建设和运行情况；</w:t>
      </w:r>
    </w:p>
    <w:p w14:paraId="53688F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（六）公司在生产过程中产生的废物的处理、处置情况，废弃产品的回收、综合利用情况；</w:t>
      </w:r>
    </w:p>
    <w:p w14:paraId="2DAE43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（七）与环保部门签订的改善环境行为的自愿协议；</w:t>
      </w:r>
    </w:p>
    <w:p w14:paraId="0815BC7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（八）公司受到环保部门奖励的情况；</w:t>
      </w:r>
    </w:p>
    <w:p w14:paraId="26FE17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（九）企业自愿公开的其他环境信息。</w:t>
      </w:r>
    </w:p>
    <w:p w14:paraId="2688BC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14:paraId="61C0AB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14:paraId="777FCC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（一）公司有新、改、扩建具有重大环境影响的建设项目等重大投资行为；</w:t>
      </w:r>
    </w:p>
    <w:p w14:paraId="524F5D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（二）公司因为环境违法违规被环保部门调查，或者受到重大行政处罚或刑事处罚，或者被有关人民政府或者政府部门决定限期治理或者停产、搬迁、关闭；</w:t>
      </w:r>
    </w:p>
    <w:p w14:paraId="3F0F1A5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（三）公司由于环境问题涉及重大诉讼或者其主要资产被查封、扣押、冻结或者被抵押、质押；</w:t>
      </w:r>
    </w:p>
    <w:p w14:paraId="354F14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（四）公司或者其主要子公司被国家环保部门列入重点排污单位；</w:t>
      </w:r>
    </w:p>
    <w:p w14:paraId="36D591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（五）新公布的环境法律、法规、规章、行业政策可能对公司经营产生重大影响；</w:t>
      </w:r>
    </w:p>
    <w:p w14:paraId="3FC363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（六）可能对公司股票及其衍生品种交易价格产生较大影响的其他有关环境保护的重大事件。</w:t>
      </w:r>
    </w:p>
    <w:p w14:paraId="34621F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8.11 上市公司应当定期指派专人检查环保政策的实施情况，对不符合公司环境保护政策的行为应当予以纠正，并采取相应补救措施。</w:t>
      </w:r>
    </w:p>
    <w:p w14:paraId="57E18D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公司出现重大环境污染事故时，应当及时披露环境污染的产生原因、对公司业绩的影响、环境污染的影响情况、公司拟采取的整改措施等。</w:t>
      </w:r>
    </w:p>
    <w:p w14:paraId="4F2122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8.12 上市公司或者其主要子公司属于环境保护部门公布的重点排污单位的，应当在环保部门公布名单后及时披露下列信息：</w:t>
      </w:r>
    </w:p>
    <w:p w14:paraId="74CB32A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（一）公司污染物的名称、排放方式、排放浓度和总量、超标、超总量情况；</w:t>
      </w:r>
    </w:p>
    <w:p w14:paraId="733D69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（二）公司环保设施的建设和运行情况；</w:t>
      </w:r>
    </w:p>
    <w:p w14:paraId="71197D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（三）公司环境污染事故应急预案；</w:t>
      </w:r>
    </w:p>
    <w:p w14:paraId="77D8BF2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（四）公司为减少污染物排放所采取的措施及今后的工作安排。</w:t>
      </w:r>
    </w:p>
    <w:p w14:paraId="21F491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公司不得以商业秘密为由，拒绝公开前款所列的环境信息。</w:t>
      </w:r>
    </w:p>
    <w:p w14:paraId="6C941C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14:paraId="68262F6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8.13 上市公司应当根据自身生产经营模式，履行下列生产及产品安全保障责任：</w:t>
      </w:r>
    </w:p>
    <w:p w14:paraId="69F403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（一）遵守产品安全法律法规与行业标准；</w:t>
      </w:r>
    </w:p>
    <w:p w14:paraId="602CF2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（二）建立安全可靠的生产环境和生产流程；</w:t>
      </w:r>
    </w:p>
    <w:p w14:paraId="1E1476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（三）建立产品质量安全保障机制与产品安全事故应急方案；</w:t>
      </w:r>
    </w:p>
    <w:p w14:paraId="2E41D3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（四）其他应当履行的生产与产品安全责任。</w:t>
      </w:r>
    </w:p>
    <w:p w14:paraId="4CF926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8.14 上市公司应当根据员工构成情况，履行下列员工权益保障责任：</w:t>
      </w:r>
    </w:p>
    <w:p w14:paraId="497F409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（一）建立员工聘用解雇、薪酬福利、社会保险、工作时间等管理制度及违规处理措施；</w:t>
      </w:r>
    </w:p>
    <w:p w14:paraId="14A26E5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（二）建立防范职业性危害的工作环境与配套安全措施；</w:t>
      </w:r>
    </w:p>
    <w:p w14:paraId="5C65C8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（三）开展必要的员工知识和职业技能培训；</w:t>
      </w:r>
    </w:p>
    <w:p w14:paraId="08B7D9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（四）其他应当履行的员工权益保护责任。</w:t>
      </w:r>
    </w:p>
    <w:p w14:paraId="21939E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8.15 上市公司应当严格遵守科学伦理规范，尊重科学精神，恪守应有的价值观念、社会责任和行为规范，发挥科学技术的正面效应。</w:t>
      </w:r>
    </w:p>
    <w:p w14:paraId="2C1425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公司应当避免研究、开发和使用危害自然环境、生命健康、公共安全、伦理道德的科学技术，不得从事侵犯个人基本权利或者损害社会公共利益的研发和经营活动。</w:t>
      </w:r>
    </w:p>
    <w:p w14:paraId="278257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公司在生命科学、人工智能、信息技术、生态环境、新材料等科技创新领域开发或者使用创新技术的，应当遵循审慎和稳健原则，充分评估其潜在影响及可靠性。</w:t>
      </w:r>
    </w:p>
    <w:p w14:paraId="4720DB1B">
      <w:pPr>
        <w:widowControl/>
        <w:shd w:val="clear" w:fill="FFFFFF"/>
        <w:spacing w:line="560" w:lineRule="exact"/>
        <w:rPr>
          <w:rFonts w:ascii="仿宋_GB2312" w:hAnsi="仿宋_GB2312" w:eastAsia="仿宋_GB2312" w:cs="Times New Roman"/>
          <w:color w:val="000000"/>
          <w:kern w:val="0"/>
          <w:sz w:val="30"/>
          <w:szCs w:val="30"/>
        </w:rPr>
      </w:pPr>
    </w:p>
    <w:p w14:paraId="4C8477C2">
      <w:pPr>
        <w:pStyle w:val="2"/>
        <w:spacing w:line="560" w:lineRule="exact"/>
        <w:ind w:left="0" w:firstLine="0"/>
        <w:rPr>
          <w:rFonts w:ascii="黑体" w:hAnsi="黑体" w:eastAsia="黑体" w:cs="黑体"/>
          <w:kern w:val="0"/>
        </w:rPr>
      </w:pPr>
      <w:bookmarkStart w:id="54" w:name="__RefHeading___Toc189646164"/>
      <w:bookmarkEnd w:id="54"/>
      <w:r>
        <w:rPr>
          <w:rFonts w:ascii="黑体" w:hAnsi="黑体" w:eastAsia="黑体" w:cs="黑体"/>
          <w:kern w:val="0"/>
        </w:rPr>
        <w:t>第九章 附则</w:t>
      </w:r>
    </w:p>
    <w:p w14:paraId="0D3660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9.1 本指引中相关用词的含义，适用《</w:t>
      </w:r>
      <w:r>
        <w:rPr>
          <w:rFonts w:ascii="仿宋_GB2312" w:hAnsi="仿宋_GB2312" w:eastAsia="仿宋_GB2312"/>
          <w:sz w:val="30"/>
          <w:szCs w:val="30"/>
        </w:rPr>
        <w:t>上海证券交易所股票上市规则</w:t>
      </w:r>
      <w:r>
        <w:rPr>
          <w:rFonts w:ascii="仿宋_GB2312" w:hAnsi="仿宋_GB2312" w:eastAsia="仿宋_GB2312" w:cs="Times New Roman"/>
          <w:color w:val="000000"/>
          <w:kern w:val="0"/>
          <w:sz w:val="30"/>
          <w:szCs w:val="30"/>
        </w:rPr>
        <w:t>》第十五章的规定。</w:t>
      </w:r>
    </w:p>
    <w:p w14:paraId="4A9D79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9.2 本指引第1.2条所规定的相关主体违反本指引的，本所按照《股票上市规则》和《上海证券交易所纪律处分和监管措施实施办法》等相关规定对其采取监管措施或者予以纪律处分。</w:t>
      </w:r>
    </w:p>
    <w:p w14:paraId="539303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9.3 本指引由本所负责解释。</w:t>
      </w:r>
    </w:p>
    <w:p w14:paraId="08BD22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9.4 本指引自发布之日起施行。</w:t>
      </w:r>
    </w:p>
    <w:p w14:paraId="12C2E598">
      <w:pPr>
        <w:widowControl/>
        <w:shd w:val="clear" w:fill="FFFFFF"/>
        <w:spacing w:line="560" w:lineRule="exact"/>
        <w:ind w:right="0" w:firstLine="601"/>
        <w:jc w:val="left"/>
        <w:rPr>
          <w:rFonts w:ascii="仿宋_GB2312" w:hAnsi="仿宋_GB2312" w:eastAsia="仿宋_GB2312" w:cs="Times New Roman"/>
          <w:color w:val="000000"/>
          <w:kern w:val="0"/>
          <w:sz w:val="30"/>
          <w:szCs w:val="30"/>
        </w:rPr>
      </w:pPr>
    </w:p>
    <w:p w14:paraId="588FE9B6">
      <w:pPr>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附件：1.董事声明及承诺书</w:t>
      </w:r>
    </w:p>
    <w:p w14:paraId="78594E1D">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2.高级管理人员声明及承诺书</w:t>
      </w:r>
    </w:p>
    <w:p w14:paraId="330FC371">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3.独立董事候选人声明与承诺</w:t>
      </w:r>
    </w:p>
    <w:p w14:paraId="2322F46A">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4.独立董事提名人声明与承诺</w:t>
      </w:r>
    </w:p>
    <w:p w14:paraId="631E79C4">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5.独立董事候选人履历表</w:t>
      </w:r>
    </w:p>
    <w:p w14:paraId="0747AD86">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6.控股股东、实际控制人声明及承诺书</w:t>
      </w:r>
    </w:p>
    <w:p w14:paraId="21E28376">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7.红筹企业董事声明及承诺书</w:t>
      </w:r>
    </w:p>
    <w:p w14:paraId="11D1AF66">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8.红筹企业高级管理人员声明及承诺书</w:t>
      </w:r>
    </w:p>
    <w:p w14:paraId="67DC808C">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9.红筹企业控股股东、实际控制人声明及承诺书</w:t>
      </w:r>
      <w:r>
        <w:br w:type="page"/>
      </w:r>
    </w:p>
    <w:p w14:paraId="22B79E3C">
      <w:pPr>
        <w:widowControl/>
        <w:jc w:val="left"/>
        <w:rPr>
          <w:rFonts w:ascii="仿宋_GB2312" w:hAnsi="仿宋_GB2312" w:eastAsia="仿宋_GB2312"/>
          <w:b/>
          <w:bCs/>
          <w:sz w:val="30"/>
          <w:szCs w:val="30"/>
        </w:rPr>
      </w:pPr>
      <w:r>
        <w:rPr>
          <w:rFonts w:ascii="仿宋_GB2312" w:hAnsi="仿宋_GB2312" w:eastAsia="仿宋_GB2312"/>
          <w:b/>
          <w:bCs/>
          <w:sz w:val="30"/>
          <w:szCs w:val="30"/>
        </w:rPr>
        <w:t>附件1</w:t>
      </w:r>
    </w:p>
    <w:p w14:paraId="790D3ABD">
      <w:pPr>
        <w:spacing w:line="540" w:lineRule="exact"/>
        <w:rPr>
          <w:rFonts w:ascii="仿宋_GB2312" w:hAnsi="仿宋_GB2312" w:eastAsia="仿宋_GB2312"/>
          <w:b/>
          <w:bCs/>
          <w:kern w:val="2"/>
          <w:sz w:val="30"/>
          <w:szCs w:val="30"/>
        </w:rPr>
      </w:pPr>
    </w:p>
    <w:p w14:paraId="3F89AB3B">
      <w:pPr>
        <w:pStyle w:val="2"/>
        <w:ind w:left="0" w:firstLine="0"/>
        <w:rPr>
          <w:rFonts w:ascii="黑体" w:hAnsi="黑体" w:eastAsia="黑体" w:cs="黑体"/>
          <w:kern w:val="0"/>
          <w:sz w:val="44"/>
          <w:szCs w:val="36"/>
        </w:rPr>
      </w:pPr>
      <w:bookmarkStart w:id="55" w:name="__RefHeading___Toc189646165"/>
      <w:bookmarkEnd w:id="55"/>
      <w:r>
        <w:rPr>
          <w:rFonts w:ascii="黑体" w:hAnsi="黑体" w:eastAsia="黑体" w:cs="黑体"/>
          <w:kern w:val="0"/>
          <w:sz w:val="44"/>
          <w:szCs w:val="36"/>
        </w:rPr>
        <w:t>董事声明及承诺书</w:t>
      </w:r>
    </w:p>
    <w:p w14:paraId="08BF68DA">
      <w:pPr>
        <w:snapToGrid w:val="0"/>
        <w:spacing w:line="540" w:lineRule="exact"/>
        <w:jc w:val="center"/>
        <w:rPr>
          <w:rFonts w:ascii="仿宋_GB2312" w:hAnsi="仿宋_GB2312" w:eastAsia="仿宋_GB2312" w:cs="黑体"/>
          <w:b/>
          <w:kern w:val="0"/>
          <w:sz w:val="30"/>
          <w:szCs w:val="30"/>
        </w:rPr>
      </w:pPr>
    </w:p>
    <w:p w14:paraId="58D44677">
      <w:pPr>
        <w:snapToGrid w:val="0"/>
        <w:spacing w:line="540" w:lineRule="exact"/>
        <w:jc w:val="center"/>
        <w:rPr>
          <w:rFonts w:ascii="仿宋_GB2312" w:hAnsi="仿宋_GB2312" w:eastAsia="仿宋_GB2312"/>
          <w:sz w:val="30"/>
          <w:szCs w:val="30"/>
        </w:rPr>
      </w:pPr>
      <w:r>
        <w:rPr>
          <w:rFonts w:ascii="仿宋_GB2312" w:hAnsi="仿宋_GB2312" w:eastAsia="仿宋_GB2312"/>
          <w:b/>
          <w:sz w:val="30"/>
          <w:szCs w:val="30"/>
        </w:rPr>
        <w:t>第一部分  声明</w:t>
      </w:r>
    </w:p>
    <w:p w14:paraId="4FC5616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345F6D4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59B13FF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005C2D7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 职务：</w:t>
      </w:r>
    </w:p>
    <w:p w14:paraId="5E63E83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4095605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3CB6E02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029A18D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14A39A3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42B866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2CBEBC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5291526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65ADCD78">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2B6F2828">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13.配偶及近亲属的姓名、身份证号码：</w:t>
      </w:r>
    </w:p>
    <w:p w14:paraId="725C2329">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52A2D707">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1ED9A7B9">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67672437">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3FE9722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7932A8B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0C20DA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B96375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63E68A5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0D05329">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1208ADC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5687603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32A8F8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0A3DD6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w:t>
      </w:r>
      <w:r>
        <w:rPr>
          <w:rFonts w:ascii="仿宋_GB2312" w:hAnsi="仿宋_GB2312" w:eastAsia="仿宋_GB2312"/>
          <w:kern w:val="2"/>
          <w:sz w:val="30"/>
          <w:szCs w:val="30"/>
        </w:rPr>
        <w:t>，并对该公司、企业破产负有个人责任</w:t>
      </w:r>
      <w:r>
        <w:rPr>
          <w:rFonts w:ascii="仿宋_GB2312" w:hAnsi="仿宋_GB2312" w:eastAsia="仿宋_GB2312"/>
          <w:sz w:val="30"/>
          <w:szCs w:val="30"/>
        </w:rPr>
        <w:t>？</w:t>
      </w:r>
    </w:p>
    <w:p w14:paraId="2A3BEE6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CE20D2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331B95F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w:t>
      </w:r>
      <w:r>
        <w:rPr>
          <w:rFonts w:ascii="仿宋_GB2312" w:hAnsi="仿宋_GB2312" w:eastAsia="仿宋_GB2312"/>
          <w:kern w:val="2"/>
          <w:sz w:val="30"/>
          <w:szCs w:val="30"/>
        </w:rPr>
        <w:t>并负有个人责任</w:t>
      </w:r>
      <w:r>
        <w:rPr>
          <w:rFonts w:ascii="仿宋_GB2312" w:hAnsi="仿宋_GB2312" w:eastAsia="仿宋_GB2312"/>
          <w:sz w:val="30"/>
          <w:szCs w:val="30"/>
        </w:rPr>
        <w:t>？</w:t>
      </w:r>
    </w:p>
    <w:p w14:paraId="6C14912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61593A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60513F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2964147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70A05A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B6293E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69D0B8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C4982C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F0FE9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九、是否存在《中华人民共和国公司法》《中华人民共和国公务员法》等法律、行政法规、部门规章和其他规范性文件规定的不得担任公司董事的其他情形？</w:t>
      </w:r>
    </w:p>
    <w:p w14:paraId="5C7B4E0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62E391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355AB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7202F57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DC23FE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D13C96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十一、是否因涉嫌违反证券市场法律、行政法规、部门规章的规定正受到中国证监会的调查或者涉及有关行政程序？是否曾因违反证券交易所相关规定受到纪律处分？</w:t>
      </w:r>
    </w:p>
    <w:p w14:paraId="23A1A8A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DD3644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2C8AD0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65BD886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4039FF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9A175B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4A9B7EE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A029AA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75F9BD9">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董事，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65CC52D9">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4FB6D19B">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十五、是否已明确知悉作为上市公司的董事，违背对公司的忠实义务，利用职务便利，操纵上市公司从事下列行为之一，致使上市公司利益遭受特别重大损失的，将被追究刑事责任：</w:t>
      </w:r>
    </w:p>
    <w:p w14:paraId="4FD9C0C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087045EE">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2581718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3570E745">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015943E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58BFB189">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3AF485A8">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13765E6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十六、除上述问题所涉及的信息外，是否有需要声明的其他事项，而不声明该等事项可能影响您对上述问题回答的真实性、完整性或者准确性？</w:t>
      </w:r>
    </w:p>
    <w:p w14:paraId="14E0AEB4">
      <w:pPr>
        <w:snapToGrid w:val="0"/>
        <w:spacing w:line="540" w:lineRule="exact"/>
        <w:ind w:right="0" w:firstLine="600"/>
        <w:rPr>
          <w:rFonts w:ascii="仿宋_GB2312" w:hAnsi="仿宋_GB2312" w:eastAsia="仿宋_GB2312" w:cs="Times New Roman"/>
          <w:kern w:val="2"/>
          <w:sz w:val="30"/>
          <w:szCs w:val="30"/>
        </w:rPr>
      </w:pPr>
      <w:r>
        <w:rPr>
          <w:rFonts w:ascii="仿宋_GB2312" w:hAnsi="仿宋_GB2312" w:eastAsia="仿宋_GB2312" w:cs="Times New Roman"/>
          <w:kern w:val="2"/>
          <w:sz w:val="30"/>
          <w:szCs w:val="30"/>
        </w:rPr>
        <w:t>是□否□</w:t>
      </w:r>
    </w:p>
    <w:p w14:paraId="564F6B8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41AA156">
      <w:pPr>
        <w:snapToGrid w:val="0"/>
        <w:spacing w:line="540" w:lineRule="exact"/>
        <w:rPr>
          <w:rFonts w:ascii="仿宋_GB2312" w:hAnsi="仿宋_GB2312" w:eastAsia="仿宋_GB2312"/>
          <w:sz w:val="30"/>
          <w:szCs w:val="30"/>
        </w:rPr>
      </w:pPr>
    </w:p>
    <w:p w14:paraId="33D46D0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24C7BE2F">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声明人（签名）：</w:t>
      </w:r>
    </w:p>
    <w:p w14:paraId="336BC03D">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30466A2F">
      <w:pPr>
        <w:snapToGrid w:val="0"/>
        <w:spacing w:line="540" w:lineRule="exact"/>
        <w:rPr>
          <w:rFonts w:ascii="仿宋_GB2312" w:hAnsi="仿宋_GB2312" w:eastAsia="仿宋_GB2312"/>
          <w:sz w:val="30"/>
          <w:szCs w:val="30"/>
        </w:rPr>
      </w:pPr>
    </w:p>
    <w:p w14:paraId="7717056B">
      <w:pPr>
        <w:snapToGrid w:val="0"/>
        <w:spacing w:line="540" w:lineRule="exact"/>
        <w:rPr>
          <w:rFonts w:ascii="仿宋_GB2312" w:hAnsi="仿宋_GB2312" w:eastAsia="仿宋_GB2312"/>
          <w:sz w:val="30"/>
          <w:szCs w:val="30"/>
        </w:rPr>
      </w:pPr>
    </w:p>
    <w:p w14:paraId="60F5DB44">
      <w:pPr>
        <w:snapToGrid w:val="0"/>
        <w:spacing w:line="540" w:lineRule="exact"/>
        <w:ind w:right="0" w:firstLine="420"/>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732B5116">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5713D8C0">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04D52B7D">
      <w:pPr>
        <w:snapToGrid w:val="0"/>
        <w:spacing w:line="560" w:lineRule="exact"/>
        <w:ind w:right="0" w:firstLine="425"/>
        <w:rPr>
          <w:rFonts w:ascii="仿宋_GB2312" w:hAnsi="仿宋_GB2312" w:eastAsia="仿宋_GB2312"/>
          <w:sz w:val="30"/>
          <w:szCs w:val="30"/>
        </w:rPr>
      </w:pPr>
    </w:p>
    <w:p w14:paraId="2783DCC7">
      <w:pPr>
        <w:snapToGrid w:val="0"/>
        <w:spacing w:line="560" w:lineRule="exact"/>
        <w:ind w:right="0" w:firstLine="425"/>
        <w:rPr>
          <w:rFonts w:ascii="仿宋_GB2312" w:hAnsi="仿宋_GB2312" w:eastAsia="仿宋_GB2312"/>
          <w:sz w:val="30"/>
          <w:szCs w:val="30"/>
        </w:rPr>
      </w:pPr>
      <w:r>
        <w:br w:type="page"/>
      </w:r>
    </w:p>
    <w:p w14:paraId="7860DDA8">
      <w:pPr>
        <w:snapToGrid w:val="0"/>
        <w:spacing w:line="560" w:lineRule="exact"/>
        <w:jc w:val="center"/>
        <w:rPr>
          <w:rFonts w:ascii="仿宋_GB2312" w:hAnsi="仿宋_GB2312" w:eastAsia="仿宋_GB2312"/>
          <w:b/>
          <w:sz w:val="30"/>
          <w:szCs w:val="30"/>
        </w:rPr>
      </w:pPr>
    </w:p>
    <w:p w14:paraId="40A3BA54">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48EFB176">
      <w:pPr>
        <w:snapToGrid w:val="0"/>
        <w:spacing w:line="560" w:lineRule="exact"/>
        <w:jc w:val="center"/>
        <w:rPr>
          <w:rFonts w:ascii="仿宋_GB2312" w:hAnsi="仿宋_GB2312" w:eastAsia="仿宋_GB2312"/>
          <w:b/>
          <w:sz w:val="30"/>
          <w:szCs w:val="30"/>
        </w:rPr>
      </w:pPr>
    </w:p>
    <w:p w14:paraId="5ADEC9E0">
      <w:pPr>
        <w:snapToGrid w:val="0"/>
        <w:spacing w:line="560" w:lineRule="exact"/>
        <w:ind w:left="425" w:right="0" w:hanging="425"/>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24E04F99">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一、本人在履行上市公司董事的职责时，将遵守并促使本公司和本人的授权人遵守国家法律、法规和规章等有关规定，履行忠实义务和勤勉义务；</w:t>
      </w:r>
    </w:p>
    <w:p w14:paraId="191AF5E9">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二、本人在履行上市公司董事的职责时，将遵守并促使本公司和本人的授权人遵守中国证监会发布的部门规章、规范性文件等有关要求；</w:t>
      </w:r>
    </w:p>
    <w:p w14:paraId="43AFB237">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三、本人在履行上市公司董事的职责时，将遵守并促使本公司和本人的授权人遵守《上海证券交易所股票上市规则》和上海证券交易所的其他规定；</w:t>
      </w:r>
    </w:p>
    <w:p w14:paraId="0CEA8997">
      <w:pPr>
        <w:pStyle w:val="5"/>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w:t>
      </w:r>
      <w:r>
        <w:rPr>
          <w:rFonts w:ascii="仿宋_GB2312" w:hAnsi="仿宋_GB2312" w:eastAsia="仿宋_GB2312" w:cs="宋体"/>
          <w:sz w:val="30"/>
          <w:szCs w:val="30"/>
        </w:rPr>
        <w:t>并促使本公司和本人的授权人遵守</w:t>
      </w:r>
      <w:r>
        <w:rPr>
          <w:rFonts w:ascii="仿宋_GB2312" w:hAnsi="仿宋_GB2312" w:eastAsia="仿宋_GB2312"/>
          <w:sz w:val="30"/>
          <w:szCs w:val="30"/>
        </w:rPr>
        <w:t>《公司章程》；</w:t>
      </w:r>
    </w:p>
    <w:p w14:paraId="6DBF0555">
      <w:pPr>
        <w:pStyle w:val="5"/>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五、本人接受上海证券交易所的监管，包括及时、如实地答复上海证券交易所向本人提出的任何问题，及时提供《上海证券交易所股票上市规则》</w:t>
      </w:r>
      <w:r>
        <w:rPr>
          <w:rFonts w:ascii="仿宋_GB2312" w:hAnsi="仿宋_GB2312" w:eastAsia="仿宋_GB2312" w:cs="宋体"/>
          <w:sz w:val="30"/>
          <w:szCs w:val="30"/>
        </w:rPr>
        <w:t>《上海证券交易所上市公司自律监管指引第1号——规范运作》等</w:t>
      </w:r>
      <w:r>
        <w:rPr>
          <w:rFonts w:ascii="仿宋_GB2312" w:hAnsi="仿宋_GB2312" w:eastAsia="仿宋_GB2312"/>
          <w:sz w:val="30"/>
          <w:szCs w:val="30"/>
        </w:rPr>
        <w:t>规定应当报送的资料及要求提供的其他文件的正本或者副本，并出席本人被要求出席的任何会议；</w:t>
      </w:r>
    </w:p>
    <w:p w14:paraId="040CE86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六、本人授权上海证券交易所将本人提供的承诺与声明的资料向中国证监会报告；</w:t>
      </w:r>
    </w:p>
    <w:p w14:paraId="79456C68">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1FB3B2E9">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八、本人在执行职务过程中，如果与上海证券交易所发生争议提起诉讼时，由上海证券交易所住所地法院管辖。</w:t>
      </w:r>
    </w:p>
    <w:p w14:paraId="11BE2138">
      <w:pPr>
        <w:snapToGrid w:val="0"/>
        <w:spacing w:line="560" w:lineRule="exact"/>
        <w:ind w:right="0" w:firstLine="600"/>
        <w:rPr>
          <w:rFonts w:ascii="仿宋_GB2312" w:hAnsi="仿宋_GB2312" w:eastAsia="仿宋_GB2312"/>
          <w:sz w:val="30"/>
          <w:szCs w:val="30"/>
        </w:rPr>
      </w:pPr>
    </w:p>
    <w:p w14:paraId="6705DABD">
      <w:pPr>
        <w:snapToGrid w:val="0"/>
        <w:spacing w:line="560" w:lineRule="exact"/>
        <w:ind w:right="0" w:firstLine="600"/>
        <w:rPr>
          <w:rFonts w:ascii="仿宋_GB2312" w:hAnsi="仿宋_GB2312" w:eastAsia="仿宋_GB2312"/>
          <w:sz w:val="30"/>
          <w:szCs w:val="30"/>
        </w:rPr>
      </w:pPr>
    </w:p>
    <w:p w14:paraId="29875DFB">
      <w:pPr>
        <w:snapToGrid w:val="0"/>
        <w:spacing w:line="560" w:lineRule="exact"/>
        <w:ind w:left="4615" w:right="0" w:firstLine="5"/>
        <w:rPr>
          <w:rFonts w:ascii="仿宋_GB2312" w:hAnsi="仿宋_GB2312" w:eastAsia="仿宋_GB2312"/>
          <w:sz w:val="30"/>
          <w:szCs w:val="30"/>
        </w:rPr>
      </w:pPr>
      <w:r>
        <w:rPr>
          <w:rFonts w:ascii="仿宋_GB2312" w:hAnsi="仿宋_GB2312" w:eastAsia="仿宋_GB2312"/>
          <w:sz w:val="30"/>
          <w:szCs w:val="30"/>
        </w:rPr>
        <w:t xml:space="preserve">承诺人（签名）：  </w:t>
      </w:r>
    </w:p>
    <w:p w14:paraId="25F51B7F">
      <w:pPr>
        <w:snapToGrid w:val="0"/>
        <w:spacing w:line="560" w:lineRule="exact"/>
        <w:ind w:left="1984" w:right="0" w:firstLine="2631"/>
        <w:rPr>
          <w:rFonts w:ascii="仿宋_GB2312" w:hAnsi="仿宋_GB2312" w:eastAsia="仿宋_GB2312"/>
          <w:sz w:val="30"/>
          <w:szCs w:val="30"/>
        </w:rPr>
      </w:pPr>
      <w:r>
        <w:rPr>
          <w:rFonts w:ascii="仿宋_GB2312" w:hAnsi="仿宋_GB2312" w:eastAsia="仿宋_GB2312"/>
          <w:sz w:val="30"/>
          <w:szCs w:val="30"/>
        </w:rPr>
        <w:t>日    期：</w:t>
      </w:r>
    </w:p>
    <w:p w14:paraId="264CD0F7">
      <w:pPr>
        <w:snapToGrid w:val="0"/>
        <w:spacing w:line="560" w:lineRule="exact"/>
        <w:rPr>
          <w:rFonts w:ascii="仿宋_GB2312" w:hAnsi="仿宋_GB2312" w:eastAsia="仿宋_GB2312"/>
          <w:sz w:val="30"/>
          <w:szCs w:val="30"/>
        </w:rPr>
      </w:pPr>
    </w:p>
    <w:p w14:paraId="3187E736">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 年 月 日在（地点）作出。</w:t>
      </w:r>
    </w:p>
    <w:p w14:paraId="50DB3C0C">
      <w:pPr>
        <w:snapToGrid w:val="0"/>
        <w:spacing w:line="560" w:lineRule="exact"/>
        <w:rPr>
          <w:rFonts w:ascii="仿宋_GB2312" w:hAnsi="仿宋_GB2312" w:eastAsia="仿宋_GB2312"/>
          <w:sz w:val="30"/>
          <w:szCs w:val="30"/>
        </w:rPr>
      </w:pPr>
      <w:r>
        <w:rPr>
          <w:rFonts w:ascii="仿宋_GB2312" w:hAnsi="仿宋_GB2312" w:eastAsia="仿宋_GB2312"/>
          <w:sz w:val="30"/>
          <w:szCs w:val="30"/>
        </w:rPr>
        <w:t>见证律师：</w:t>
      </w:r>
    </w:p>
    <w:p w14:paraId="46091085">
      <w:pPr>
        <w:snapToGrid w:val="0"/>
        <w:spacing w:line="560" w:lineRule="exact"/>
        <w:rPr>
          <w:rFonts w:ascii="仿宋_GB2312" w:hAnsi="仿宋_GB2312" w:eastAsia="仿宋_GB2312"/>
          <w:sz w:val="30"/>
          <w:szCs w:val="30"/>
        </w:rPr>
      </w:pPr>
      <w:r>
        <w:rPr>
          <w:rFonts w:ascii="仿宋_GB2312" w:hAnsi="仿宋_GB2312" w:eastAsia="仿宋_GB2312"/>
          <w:sz w:val="30"/>
          <w:szCs w:val="30"/>
        </w:rPr>
        <w:t>日期：</w:t>
      </w:r>
      <w:r>
        <w:br w:type="page"/>
      </w:r>
    </w:p>
    <w:p w14:paraId="6E886D45">
      <w:pPr>
        <w:widowControl/>
        <w:jc w:val="left"/>
        <w:rPr>
          <w:rFonts w:ascii="仿宋_GB2312" w:hAnsi="仿宋_GB2312" w:eastAsia="仿宋_GB2312"/>
          <w:sz w:val="30"/>
          <w:szCs w:val="30"/>
        </w:rPr>
      </w:pPr>
    </w:p>
    <w:p w14:paraId="4B0D6989">
      <w:pPr>
        <w:pStyle w:val="37"/>
        <w:jc w:val="center"/>
        <w:rPr>
          <w:rFonts w:ascii="仿宋_GB2312" w:hAnsi="仿宋_GB2312" w:eastAsia="仿宋_GB2312" w:cs="宋体"/>
          <w:b/>
          <w:kern w:val="2"/>
          <w:sz w:val="30"/>
          <w:szCs w:val="30"/>
        </w:rPr>
      </w:pPr>
      <w:r>
        <w:rPr>
          <w:rFonts w:ascii="仿宋_GB2312" w:hAnsi="仿宋_GB2312" w:eastAsia="仿宋_GB2312" w:cs="宋体"/>
          <w:b/>
          <w:kern w:val="2"/>
          <w:sz w:val="30"/>
          <w:szCs w:val="30"/>
        </w:rPr>
        <w:t>第三部分  补充信息</w:t>
      </w:r>
    </w:p>
    <w:p w14:paraId="43D7028C">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54B700D3">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B96D4EA">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D9942F8">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10ECDA13">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EFD4845">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1272E151">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2BD1F2E">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D9BD65A">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484F1C1">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2"/>
        <w:tblW w:w="8593" w:type="dxa"/>
        <w:tblInd w:w="0" w:type="dxa"/>
        <w:tblLayout w:type="fixed"/>
        <w:tblCellMar>
          <w:top w:w="0" w:type="dxa"/>
          <w:left w:w="108" w:type="dxa"/>
          <w:bottom w:w="0" w:type="dxa"/>
          <w:right w:w="108" w:type="dxa"/>
        </w:tblCellMar>
      </w:tblPr>
      <w:tblGrid>
        <w:gridCol w:w="718"/>
        <w:gridCol w:w="1510"/>
        <w:gridCol w:w="1523"/>
        <w:gridCol w:w="697"/>
        <w:gridCol w:w="1074"/>
        <w:gridCol w:w="1086"/>
        <w:gridCol w:w="1985"/>
      </w:tblGrid>
      <w:tr w14:paraId="007956A8">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33EF3307">
            <w:pPr>
              <w:jc w:val="center"/>
              <w:rPr>
                <w:rFonts w:ascii="仿宋_GB2312" w:hAnsi="仿宋_GB2312" w:eastAsia="仿宋_GB2312"/>
              </w:rPr>
            </w:pPr>
            <w:r>
              <w:rPr>
                <w:rFonts w:ascii="仿宋_GB2312" w:hAnsi="仿宋_GB2312" w:eastAsia="仿宋_GB2312"/>
              </w:rPr>
              <w:t>姓名</w:t>
            </w:r>
          </w:p>
        </w:tc>
        <w:tc>
          <w:tcPr>
            <w:tcW w:w="1510" w:type="dxa"/>
            <w:tcBorders>
              <w:top w:val="single" w:color="000000" w:sz="4" w:space="0"/>
              <w:left w:val="single" w:color="000000" w:sz="4" w:space="0"/>
              <w:bottom w:val="single" w:color="000000" w:sz="4" w:space="0"/>
              <w:right w:val="single" w:color="000000" w:sz="4" w:space="0"/>
            </w:tcBorders>
            <w:vAlign w:val="center"/>
          </w:tcPr>
          <w:p w14:paraId="60955BE9">
            <w:pPr>
              <w:jc w:val="center"/>
              <w:rPr>
                <w:rFonts w:ascii="仿宋_GB2312" w:hAnsi="仿宋_GB2312" w:eastAsia="仿宋_GB2312"/>
              </w:rPr>
            </w:pPr>
            <w:r>
              <w:rPr>
                <w:rFonts w:ascii="仿宋_GB2312" w:hAnsi="仿宋_GB2312" w:eastAsia="仿宋_GB2312"/>
              </w:rPr>
              <w:t>身份证件类型</w:t>
            </w:r>
          </w:p>
        </w:tc>
        <w:tc>
          <w:tcPr>
            <w:tcW w:w="1523" w:type="dxa"/>
            <w:tcBorders>
              <w:top w:val="single" w:color="000000" w:sz="4" w:space="0"/>
              <w:left w:val="single" w:color="000000" w:sz="4" w:space="0"/>
              <w:bottom w:val="single" w:color="000000" w:sz="4" w:space="0"/>
              <w:right w:val="single" w:color="000000" w:sz="4" w:space="0"/>
            </w:tcBorders>
            <w:vAlign w:val="center"/>
          </w:tcPr>
          <w:p w14:paraId="50CAF7E0">
            <w:pPr>
              <w:jc w:val="center"/>
              <w:rPr>
                <w:rFonts w:ascii="仿宋_GB2312" w:hAnsi="仿宋_GB2312" w:eastAsia="仿宋_GB2312"/>
              </w:rPr>
            </w:pPr>
            <w:r>
              <w:rPr>
                <w:rFonts w:ascii="仿宋_GB2312" w:hAnsi="仿宋_GB2312" w:eastAsia="仿宋_GB2312"/>
              </w:rPr>
              <w:t>身份证件号码</w:t>
            </w:r>
          </w:p>
        </w:tc>
        <w:tc>
          <w:tcPr>
            <w:tcW w:w="697" w:type="dxa"/>
            <w:tcBorders>
              <w:top w:val="single" w:color="000000" w:sz="4" w:space="0"/>
              <w:left w:val="single" w:color="000000" w:sz="4" w:space="0"/>
              <w:bottom w:val="single" w:color="000000" w:sz="4" w:space="0"/>
              <w:right w:val="single" w:color="000000" w:sz="4" w:space="0"/>
            </w:tcBorders>
            <w:vAlign w:val="center"/>
          </w:tcPr>
          <w:p w14:paraId="39412087">
            <w:pPr>
              <w:jc w:val="center"/>
              <w:rPr>
                <w:rFonts w:ascii="仿宋_GB2312" w:hAnsi="仿宋_GB2312" w:eastAsia="仿宋_GB2312"/>
              </w:rPr>
            </w:pPr>
            <w:r>
              <w:rPr>
                <w:rFonts w:ascii="仿宋_GB2312" w:hAnsi="仿宋_GB2312" w:eastAsia="仿宋_GB2312"/>
              </w:rPr>
              <w:t>关系</w:t>
            </w:r>
          </w:p>
        </w:tc>
        <w:tc>
          <w:tcPr>
            <w:tcW w:w="1074" w:type="dxa"/>
            <w:tcBorders>
              <w:top w:val="single" w:color="000000" w:sz="4" w:space="0"/>
              <w:left w:val="single" w:color="000000" w:sz="4" w:space="0"/>
              <w:bottom w:val="single" w:color="000000" w:sz="4" w:space="0"/>
              <w:right w:val="single" w:color="000000" w:sz="4" w:space="0"/>
            </w:tcBorders>
            <w:vAlign w:val="center"/>
          </w:tcPr>
          <w:p w14:paraId="4F1F71A2">
            <w:pPr>
              <w:jc w:val="center"/>
              <w:rPr>
                <w:rFonts w:ascii="仿宋_GB2312" w:hAnsi="仿宋_GB2312" w:eastAsia="仿宋_GB2312"/>
              </w:rPr>
            </w:pPr>
            <w:r>
              <w:rPr>
                <w:rFonts w:ascii="仿宋_GB2312" w:hAnsi="仿宋_GB2312" w:eastAsia="仿宋_GB2312"/>
              </w:rPr>
              <w:t>工作单位</w:t>
            </w:r>
          </w:p>
        </w:tc>
        <w:tc>
          <w:tcPr>
            <w:tcW w:w="1086" w:type="dxa"/>
            <w:tcBorders>
              <w:top w:val="single" w:color="000000" w:sz="4" w:space="0"/>
              <w:left w:val="single" w:color="000000" w:sz="4" w:space="0"/>
              <w:bottom w:val="single" w:color="000000" w:sz="4" w:space="0"/>
              <w:right w:val="single" w:color="000000" w:sz="4" w:space="0"/>
            </w:tcBorders>
            <w:vAlign w:val="center"/>
          </w:tcPr>
          <w:p w14:paraId="3B0A90CB">
            <w:pPr>
              <w:jc w:val="center"/>
              <w:rPr>
                <w:rFonts w:ascii="仿宋_GB2312" w:hAnsi="仿宋_GB2312" w:eastAsia="仿宋_GB2312"/>
              </w:rPr>
            </w:pPr>
            <w:r>
              <w:rPr>
                <w:rFonts w:ascii="仿宋_GB2312" w:hAnsi="仿宋_GB2312" w:eastAsia="仿宋_GB2312"/>
              </w:rPr>
              <w:t>联系电话</w:t>
            </w:r>
          </w:p>
        </w:tc>
        <w:tc>
          <w:tcPr>
            <w:tcW w:w="1985" w:type="dxa"/>
            <w:tcBorders>
              <w:top w:val="single" w:color="000000" w:sz="4" w:space="0"/>
              <w:left w:val="single" w:color="000000" w:sz="4" w:space="0"/>
              <w:bottom w:val="single" w:color="000000" w:sz="4" w:space="0"/>
              <w:right w:val="single" w:color="000000" w:sz="4" w:space="0"/>
            </w:tcBorders>
            <w:vAlign w:val="center"/>
          </w:tcPr>
          <w:p w14:paraId="2A6BF906">
            <w:pPr>
              <w:jc w:val="center"/>
              <w:rPr>
                <w:rFonts w:ascii="仿宋_GB2312" w:hAnsi="仿宋_GB2312" w:eastAsia="仿宋_GB2312"/>
              </w:rPr>
            </w:pPr>
            <w:r>
              <w:rPr>
                <w:rFonts w:ascii="仿宋_GB2312" w:hAnsi="仿宋_GB2312" w:eastAsia="仿宋_GB2312"/>
              </w:rPr>
              <w:t>是否拥有哪些国家或者地区的长期居留权</w:t>
            </w:r>
          </w:p>
        </w:tc>
      </w:tr>
      <w:tr w14:paraId="595605A0">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7B52C41A">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2DABF16C">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110CEC96">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2BAFA8A0">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7326330E">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0AE41F62">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46403884">
            <w:pPr>
              <w:ind w:right="0" w:firstLine="480"/>
              <w:rPr>
                <w:color w:val="333399"/>
              </w:rPr>
            </w:pPr>
            <w:r>
              <w:rPr>
                <w:color w:val="333399"/>
              </w:rPr>
              <w:t>　　　　</w:t>
            </w:r>
          </w:p>
        </w:tc>
      </w:tr>
      <w:tr w14:paraId="3A5C8F83">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4E087FF6">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6CB42F1A">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798B9B2A">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1D034D53">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74450774">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2B24B76A">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4DE8FD1A">
            <w:pPr>
              <w:ind w:right="0" w:firstLine="480"/>
              <w:rPr>
                <w:color w:val="333399"/>
              </w:rPr>
            </w:pPr>
            <w:r>
              <w:rPr>
                <w:color w:val="333399"/>
              </w:rPr>
              <w:t>　　　　</w:t>
            </w:r>
          </w:p>
        </w:tc>
      </w:tr>
    </w:tbl>
    <w:p w14:paraId="65543C1E">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2"/>
        <w:tblW w:w="8522" w:type="dxa"/>
        <w:tblInd w:w="0" w:type="dxa"/>
        <w:tblLayout w:type="fixed"/>
        <w:tblCellMar>
          <w:top w:w="0" w:type="dxa"/>
          <w:left w:w="108" w:type="dxa"/>
          <w:bottom w:w="0" w:type="dxa"/>
          <w:right w:w="108" w:type="dxa"/>
        </w:tblCellMar>
      </w:tblPr>
      <w:tblGrid>
        <w:gridCol w:w="4261"/>
        <w:gridCol w:w="4261"/>
      </w:tblGrid>
      <w:tr w14:paraId="3FACA1CA">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46F5CD49">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659F946A">
            <w:pPr>
              <w:jc w:val="center"/>
              <w:rPr>
                <w:rFonts w:ascii="仿宋_GB2312" w:hAnsi="仿宋_GB2312" w:eastAsia="仿宋_GB2312"/>
              </w:rPr>
            </w:pPr>
            <w:r>
              <w:rPr>
                <w:rFonts w:ascii="仿宋_GB2312" w:hAnsi="仿宋_GB2312" w:eastAsia="仿宋_GB2312"/>
              </w:rPr>
              <w:t>统一社会信用代码/社会组织机构代码</w:t>
            </w:r>
          </w:p>
        </w:tc>
      </w:tr>
      <w:tr w14:paraId="2FE7B4CF">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5D65B7A7">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38F9CEE9">
            <w:pPr>
              <w:ind w:right="0" w:firstLine="480"/>
              <w:rPr>
                <w:color w:val="333399"/>
              </w:rPr>
            </w:pPr>
            <w:r>
              <w:rPr>
                <w:color w:val="333399"/>
              </w:rPr>
              <w:t>　</w:t>
            </w:r>
          </w:p>
        </w:tc>
      </w:tr>
      <w:tr w14:paraId="3A439542">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2CA56451">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749FDE3B">
            <w:pPr>
              <w:ind w:right="0" w:firstLine="480"/>
              <w:rPr>
                <w:color w:val="333399"/>
              </w:rPr>
            </w:pPr>
            <w:r>
              <w:rPr>
                <w:color w:val="333399"/>
              </w:rPr>
              <w:t>　</w:t>
            </w:r>
          </w:p>
        </w:tc>
      </w:tr>
    </w:tbl>
    <w:p w14:paraId="4B1F7F69">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6E77D4E7">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1D373859">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82ED92D">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2"/>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023E8014">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1B9E1813">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3B692388">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20984753">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023F7182">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665696AE">
            <w:pPr>
              <w:jc w:val="center"/>
              <w:rPr>
                <w:rFonts w:ascii="仿宋_GB2312" w:hAnsi="仿宋_GB2312" w:eastAsia="仿宋_GB2312"/>
              </w:rPr>
            </w:pPr>
            <w:r>
              <w:rPr>
                <w:rFonts w:ascii="仿宋_GB2312" w:hAnsi="仿宋_GB2312" w:eastAsia="仿宋_GB2312"/>
              </w:rPr>
              <w:t>海外教育</w:t>
            </w:r>
          </w:p>
        </w:tc>
      </w:tr>
      <w:tr w14:paraId="47F28C28">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45A2E9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725D9EDA">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7C387740">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4F52BF0A">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6903D4C1">
            <w:pPr>
              <w:ind w:right="0" w:firstLine="480"/>
              <w:rPr>
                <w:color w:val="333399"/>
              </w:rPr>
            </w:pPr>
            <w:r>
              <w:rPr>
                <w:color w:val="333399"/>
              </w:rPr>
              <w:t>　</w:t>
            </w:r>
          </w:p>
        </w:tc>
      </w:tr>
      <w:tr w14:paraId="6E33A18E">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56B012C9">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19968130">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039E5FDC">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3B73C16">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6B3C792A">
            <w:pPr>
              <w:ind w:right="0" w:firstLine="480"/>
              <w:rPr>
                <w:color w:val="333399"/>
              </w:rPr>
            </w:pPr>
            <w:r>
              <w:rPr>
                <w:color w:val="333399"/>
              </w:rPr>
              <w:t>　</w:t>
            </w:r>
          </w:p>
        </w:tc>
      </w:tr>
    </w:tbl>
    <w:p w14:paraId="6987D917">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460C6230">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7F367B7">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65BCF61E">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3E11CA31">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96446E1">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2"/>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4ADD32D3">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13A9CA5B">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1E4936F1">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58BC276C">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7CE334A6">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7148BFB8">
            <w:pPr>
              <w:jc w:val="center"/>
              <w:rPr>
                <w:rFonts w:ascii="仿宋_GB2312" w:hAnsi="仿宋_GB2312" w:eastAsia="仿宋_GB2312"/>
              </w:rPr>
            </w:pPr>
            <w:r>
              <w:rPr>
                <w:rFonts w:ascii="仿宋_GB2312" w:hAnsi="仿宋_GB2312" w:eastAsia="仿宋_GB2312"/>
              </w:rPr>
              <w:t>海外工作</w:t>
            </w:r>
          </w:p>
        </w:tc>
      </w:tr>
      <w:tr w14:paraId="60F2BD57">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9DBD555">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65EB01A">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1A5E46E4">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155250E0">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FA1C80B">
            <w:pPr>
              <w:ind w:right="0" w:firstLine="480"/>
              <w:rPr>
                <w:color w:val="333399"/>
              </w:rPr>
            </w:pPr>
            <w:r>
              <w:rPr>
                <w:color w:val="333399"/>
              </w:rPr>
              <w:t>　</w:t>
            </w:r>
          </w:p>
        </w:tc>
      </w:tr>
      <w:tr w14:paraId="1C195623">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5B07B49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161D001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D142803">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287BC4C7">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9A305AF">
            <w:pPr>
              <w:ind w:right="0" w:firstLine="480"/>
              <w:rPr>
                <w:color w:val="333399"/>
              </w:rPr>
            </w:pPr>
            <w:r>
              <w:rPr>
                <w:color w:val="333399"/>
              </w:rPr>
              <w:t>　</w:t>
            </w:r>
          </w:p>
        </w:tc>
      </w:tr>
    </w:tbl>
    <w:p w14:paraId="75D95CF1">
      <w:pPr>
        <w:snapToGrid w:val="0"/>
        <w:spacing w:line="540" w:lineRule="exact"/>
        <w:rPr>
          <w:rFonts w:ascii="仿宋_GB2312" w:hAnsi="仿宋_GB2312" w:eastAsia="仿宋_GB2312"/>
          <w:sz w:val="30"/>
          <w:szCs w:val="30"/>
        </w:rPr>
      </w:pPr>
    </w:p>
    <w:p w14:paraId="24D75733">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2"/>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1E8D3BBF">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1957F111">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7C49788C">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63E8D854">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712ED930">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7BCD12AB">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33E99295">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11861505">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2616F4B5">
            <w:pPr>
              <w:jc w:val="center"/>
              <w:rPr>
                <w:rFonts w:ascii="仿宋_GB2312" w:hAnsi="仿宋_GB2312" w:eastAsia="仿宋_GB2312"/>
              </w:rPr>
            </w:pPr>
            <w:r>
              <w:rPr>
                <w:rFonts w:ascii="仿宋_GB2312" w:hAnsi="仿宋_GB2312" w:eastAsia="仿宋_GB2312"/>
              </w:rPr>
              <w:t>账号状态</w:t>
            </w:r>
          </w:p>
        </w:tc>
      </w:tr>
      <w:tr w14:paraId="59533F1C">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014C006">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3FA29B1">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FB0F8F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C1ECAA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26ED04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2717515">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04DC15AC">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45A8F665">
            <w:pPr>
              <w:ind w:right="0" w:firstLine="480"/>
              <w:jc w:val="center"/>
            </w:pPr>
            <w:r>
              <w:t>-</w:t>
            </w:r>
          </w:p>
        </w:tc>
      </w:tr>
      <w:tr w14:paraId="1DE03EAC">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5E3FFAC">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988DCF5">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6B2E7C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1D8BEA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8B18CC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8EAEA6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2072301D">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2412E872">
            <w:pPr>
              <w:ind w:right="0" w:firstLine="480"/>
              <w:jc w:val="center"/>
            </w:pPr>
            <w:r>
              <w:t>-</w:t>
            </w:r>
          </w:p>
        </w:tc>
      </w:tr>
    </w:tbl>
    <w:p w14:paraId="6C4708BC"/>
    <w:p w14:paraId="0D077272"/>
    <w:p w14:paraId="2D77BDF6"/>
    <w:p w14:paraId="1CEAECD6">
      <w:pPr>
        <w:pStyle w:val="37"/>
        <w:snapToGrid w:val="0"/>
        <w:spacing w:line="560" w:lineRule="exact"/>
        <w:rPr>
          <w:rFonts w:ascii="仿宋_GB2312" w:hAnsi="仿宋_GB2312" w:eastAsia="仿宋_GB2312" w:cs="宋体"/>
          <w:b/>
          <w:sz w:val="30"/>
          <w:szCs w:val="30"/>
        </w:rPr>
      </w:pPr>
      <w:r>
        <w:rPr>
          <w:rFonts w:ascii="仿宋_GB2312" w:hAnsi="仿宋_GB2312" w:eastAsia="仿宋_GB2312" w:cs="宋体"/>
          <w:b/>
          <w:sz w:val="30"/>
          <w:szCs w:val="30"/>
        </w:rPr>
        <w:t>说明：</w:t>
      </w:r>
    </w:p>
    <w:p w14:paraId="18AD6389">
      <w:pPr>
        <w:pStyle w:val="37"/>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1.董事、高级管理人员应当按照《上海证券交易所股票上市规则》《上海证券交易所上市公司自律监管指引第1号——规范运作》的规定向本所呈报声明及承诺书。</w:t>
      </w:r>
    </w:p>
    <w:p w14:paraId="06F2F1FF">
      <w:pPr>
        <w:pStyle w:val="37"/>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2.请回答所有的问题，若回答问题的空格不够填写，请另附纸张填写，并装订在后。</w:t>
      </w:r>
    </w:p>
    <w:p w14:paraId="5C364A4E">
      <w:pPr>
        <w:pStyle w:val="37"/>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3.未真实、完整、准确、及时地填写声明部分和承诺部分，或者未遵守承诺的，则属违反《上海证券交易所股票上市规则》的情形，本所将根据《上海证券交易所股票上市规则》予以相应惩戒。</w:t>
      </w:r>
    </w:p>
    <w:p w14:paraId="62253424">
      <w:pPr>
        <w:pStyle w:val="37"/>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4.若对填写事项有疑问，请咨询本所或者律师。</w:t>
      </w:r>
    </w:p>
    <w:p w14:paraId="34252996">
      <w:pPr>
        <w:snapToGrid w:val="0"/>
        <w:spacing w:line="560" w:lineRule="exact"/>
        <w:jc w:val="center"/>
        <w:rPr>
          <w:rFonts w:ascii="仿宋_GB2312" w:hAnsi="仿宋_GB2312" w:eastAsia="仿宋_GB2312" w:cs="宋体"/>
          <w:sz w:val="30"/>
          <w:szCs w:val="30"/>
        </w:rPr>
      </w:pPr>
      <w:r>
        <w:br w:type="page"/>
      </w:r>
    </w:p>
    <w:p w14:paraId="2FA53776">
      <w:pPr>
        <w:spacing w:line="540" w:lineRule="exact"/>
        <w:rPr>
          <w:rFonts w:ascii="仿宋_GB2312" w:hAnsi="仿宋_GB2312" w:eastAsia="仿宋_GB2312"/>
          <w:b/>
          <w:bCs/>
          <w:sz w:val="30"/>
          <w:szCs w:val="30"/>
        </w:rPr>
      </w:pPr>
      <w:r>
        <w:rPr>
          <w:rFonts w:ascii="仿宋_GB2312" w:hAnsi="仿宋_GB2312" w:eastAsia="仿宋_GB2312" w:cs="仿宋_GB2312"/>
          <w:b/>
          <w:bCs/>
          <w:sz w:val="30"/>
          <w:szCs w:val="30"/>
        </w:rPr>
        <w:t xml:space="preserve"> </w:t>
      </w:r>
      <w:r>
        <w:rPr>
          <w:rFonts w:ascii="仿宋_GB2312" w:hAnsi="仿宋_GB2312" w:eastAsia="仿宋_GB2312"/>
          <w:b/>
          <w:bCs/>
          <w:sz w:val="30"/>
          <w:szCs w:val="30"/>
        </w:rPr>
        <w:t>附件2</w:t>
      </w:r>
    </w:p>
    <w:p w14:paraId="3E26E816">
      <w:pPr>
        <w:spacing w:line="540" w:lineRule="exact"/>
        <w:rPr>
          <w:rFonts w:ascii="仿宋_GB2312" w:hAnsi="仿宋_GB2312" w:eastAsia="仿宋_GB2312"/>
          <w:b/>
          <w:bCs/>
          <w:sz w:val="30"/>
          <w:szCs w:val="30"/>
        </w:rPr>
      </w:pPr>
    </w:p>
    <w:p w14:paraId="24D52247">
      <w:pPr>
        <w:pStyle w:val="2"/>
        <w:spacing w:line="540" w:lineRule="exact"/>
        <w:ind w:left="0" w:firstLine="0"/>
        <w:rPr>
          <w:rFonts w:ascii="黑体" w:hAnsi="黑体" w:eastAsia="黑体"/>
          <w:kern w:val="2"/>
          <w:sz w:val="44"/>
        </w:rPr>
      </w:pPr>
      <w:bookmarkStart w:id="56" w:name="__RefHeading___Toc189646166"/>
      <w:bookmarkEnd w:id="56"/>
      <w:r>
        <w:rPr>
          <w:rFonts w:ascii="黑体" w:hAnsi="黑体" w:eastAsia="黑体"/>
          <w:kern w:val="2"/>
          <w:sz w:val="44"/>
        </w:rPr>
        <w:t>高级管理人员声明及承诺书</w:t>
      </w:r>
    </w:p>
    <w:p w14:paraId="541E0FC8">
      <w:pPr>
        <w:snapToGrid w:val="0"/>
        <w:spacing w:line="540" w:lineRule="exact"/>
        <w:jc w:val="center"/>
        <w:rPr>
          <w:rFonts w:ascii="仿宋_GB2312" w:hAnsi="仿宋_GB2312" w:eastAsia="仿宋_GB2312"/>
          <w:b/>
          <w:kern w:val="2"/>
          <w:sz w:val="30"/>
          <w:szCs w:val="30"/>
        </w:rPr>
      </w:pPr>
    </w:p>
    <w:p w14:paraId="1F623067">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0AC858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2D1D80C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64EB9D0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5ABD924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3.本人姓名：职务：</w:t>
      </w:r>
    </w:p>
    <w:p w14:paraId="5D86359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2A5CEF5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38D359C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51674E5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0281BBE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5B1FD0F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3C3518F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33B6F7B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6416548A">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473687F2">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13.配偶及近亲属的姓名、身份证号码：</w:t>
      </w:r>
    </w:p>
    <w:p w14:paraId="067DC70C">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5870F514">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6EE09299">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50F5D642">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2AAF832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312FF15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9CB733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E1321A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4A88E4A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F24324C">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2BD3FD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3D54997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EC7A96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983903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五、是否曾担任破产清算、关停并转或有类似情况的公司、企业的董事或者厂长、经理，并对该公司、企业破产负有个人责任？</w:t>
      </w:r>
    </w:p>
    <w:p w14:paraId="3422538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168EAF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4842B58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六、是否曾担任因违法而被吊销营业执照、责令关闭的公司、企业的法定代表人，并</w:t>
      </w:r>
      <w:r>
        <w:rPr>
          <w:rFonts w:ascii="仿宋_GB2312" w:hAnsi="仿宋_GB2312" w:eastAsia="仿宋_GB2312"/>
          <w:kern w:val="2"/>
          <w:sz w:val="30"/>
          <w:szCs w:val="30"/>
        </w:rPr>
        <w:t>负有个人责任</w:t>
      </w:r>
      <w:r>
        <w:rPr>
          <w:rFonts w:ascii="仿宋_GB2312" w:hAnsi="仿宋_GB2312" w:eastAsia="仿宋_GB2312"/>
          <w:sz w:val="30"/>
          <w:szCs w:val="30"/>
        </w:rPr>
        <w:t>？</w:t>
      </w:r>
    </w:p>
    <w:p w14:paraId="7006A63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10A8B3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1211F38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七、是否曾因贪污、贿赂、侵占财产、挪用财产或者破坏社会主义市场经济秩序被判处刑罚或者正在处于有关诉讼程序中？是否曾因犯罪被剥夺政治权利？</w:t>
      </w:r>
    </w:p>
    <w:p w14:paraId="2AFE93BF">
      <w:pPr>
        <w:snapToGrid w:val="0"/>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是□否□</w:t>
      </w:r>
    </w:p>
    <w:p w14:paraId="7AABF64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4F8602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6847117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5D8701B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AC9979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九、是否存在《中华人民共和国公司法》《中华人民共和国公务员法》等法律、行政法规、部门规章和其他规范性文件规定的不得担任公司高级管理人员的其他情形？</w:t>
      </w:r>
    </w:p>
    <w:p w14:paraId="4AE46DB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DF482B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276FCD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598AA7D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C5798F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34E77D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十一、是否因涉嫌违反证券市场法律、行政法规、部门规章的规定正受到中国证监会的调查或者涉及有关行政程序？是否曾因违反证券交易所相关规定而受到纪律处分？</w:t>
      </w:r>
    </w:p>
    <w:p w14:paraId="7364D13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F4FB2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4FB711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5D752CA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5DE3EC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210EE3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0579171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A445DE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4D47662">
      <w:pPr>
        <w:spacing w:line="540" w:lineRule="exact"/>
        <w:ind w:right="0" w:firstLine="48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高级管理人员，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726D0E8B">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36FD7F50">
      <w:pPr>
        <w:spacing w:line="540" w:lineRule="exact"/>
        <w:ind w:right="0" w:firstLine="48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十五、是否已明确知悉作为上市公司的高级管理人员，违背对公司的忠实义务，利用职务便利，操纵上市公司从事下列行为之一，致使上市公司利益遭受特别重大损失的，将被追究刑事责任：</w:t>
      </w:r>
    </w:p>
    <w:p w14:paraId="22BD48BD">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10632958">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645FB2A8">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03D76196">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3D388D09">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6646DA4C">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3E49BBD4">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29BD669B">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十六、</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00BCC65B">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是□否□</w:t>
      </w:r>
    </w:p>
    <w:p w14:paraId="7D8C67E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355E7D4">
      <w:pPr>
        <w:snapToGrid w:val="0"/>
        <w:spacing w:line="540" w:lineRule="exact"/>
        <w:rPr>
          <w:rFonts w:ascii="仿宋_GB2312" w:hAnsi="仿宋_GB2312" w:eastAsia="仿宋_GB2312"/>
          <w:sz w:val="30"/>
          <w:szCs w:val="30"/>
        </w:rPr>
      </w:pPr>
    </w:p>
    <w:p w14:paraId="38079FF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3A7865D6">
      <w:pPr>
        <w:snapToGrid w:val="0"/>
        <w:spacing w:line="540" w:lineRule="exact"/>
        <w:ind w:right="0" w:firstLine="600"/>
        <w:rPr>
          <w:rFonts w:ascii="仿宋_GB2312" w:hAnsi="仿宋_GB2312" w:eastAsia="仿宋_GB2312"/>
          <w:sz w:val="30"/>
          <w:szCs w:val="30"/>
        </w:rPr>
      </w:pPr>
    </w:p>
    <w:p w14:paraId="2D24E758">
      <w:pPr>
        <w:snapToGrid w:val="0"/>
        <w:spacing w:line="540" w:lineRule="exact"/>
        <w:ind w:left="4440" w:right="0" w:firstLine="600"/>
        <w:rPr>
          <w:rFonts w:ascii="仿宋_GB2312" w:hAnsi="仿宋_GB2312" w:eastAsia="仿宋_GB2312"/>
          <w:sz w:val="30"/>
          <w:szCs w:val="30"/>
        </w:rPr>
      </w:pPr>
      <w:r>
        <w:rPr>
          <w:rFonts w:ascii="仿宋_GB2312" w:hAnsi="仿宋_GB2312" w:eastAsia="仿宋_GB2312"/>
          <w:sz w:val="30"/>
          <w:szCs w:val="30"/>
        </w:rPr>
        <w:t>声明人（签名）：</w:t>
      </w:r>
    </w:p>
    <w:p w14:paraId="3C87EF2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79E2CA06">
      <w:pPr>
        <w:snapToGrid w:val="0"/>
        <w:spacing w:line="540" w:lineRule="exact"/>
        <w:rPr>
          <w:rFonts w:ascii="仿宋_GB2312" w:hAnsi="仿宋_GB2312" w:eastAsia="仿宋_GB2312"/>
          <w:sz w:val="30"/>
          <w:szCs w:val="30"/>
        </w:rPr>
      </w:pPr>
    </w:p>
    <w:p w14:paraId="62EADF08">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3C00B3F4">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5A564396">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0B9C9F47">
      <w:pPr>
        <w:snapToGrid w:val="0"/>
        <w:spacing w:line="560" w:lineRule="exact"/>
        <w:jc w:val="center"/>
        <w:rPr>
          <w:rFonts w:ascii="仿宋_GB2312" w:hAnsi="仿宋_GB2312" w:eastAsia="仿宋_GB2312"/>
          <w:sz w:val="30"/>
          <w:szCs w:val="30"/>
        </w:rPr>
      </w:pPr>
    </w:p>
    <w:p w14:paraId="5C28CF94">
      <w:pPr>
        <w:snapToGrid w:val="0"/>
        <w:spacing w:line="560" w:lineRule="exact"/>
        <w:jc w:val="center"/>
        <w:rPr>
          <w:rFonts w:ascii="仿宋_GB2312" w:hAnsi="仿宋_GB2312" w:eastAsia="仿宋_GB2312"/>
          <w:sz w:val="30"/>
          <w:szCs w:val="30"/>
        </w:rPr>
      </w:pPr>
      <w:r>
        <w:br w:type="page"/>
      </w:r>
    </w:p>
    <w:p w14:paraId="6B1652C7">
      <w:pPr>
        <w:snapToGrid w:val="0"/>
        <w:spacing w:line="560" w:lineRule="exact"/>
        <w:jc w:val="center"/>
        <w:rPr>
          <w:rFonts w:ascii="仿宋_GB2312" w:hAnsi="仿宋_GB2312" w:eastAsia="仿宋_GB2312"/>
          <w:b/>
          <w:sz w:val="30"/>
          <w:szCs w:val="30"/>
        </w:rPr>
      </w:pPr>
    </w:p>
    <w:p w14:paraId="214B2088">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2AFC79B5">
      <w:pPr>
        <w:snapToGrid w:val="0"/>
        <w:spacing w:line="560" w:lineRule="exact"/>
        <w:jc w:val="center"/>
        <w:rPr>
          <w:rFonts w:ascii="仿宋_GB2312" w:hAnsi="仿宋_GB2312" w:eastAsia="仿宋_GB2312"/>
          <w:b/>
          <w:sz w:val="30"/>
          <w:szCs w:val="30"/>
        </w:rPr>
      </w:pPr>
    </w:p>
    <w:p w14:paraId="12FA53E3">
      <w:pPr>
        <w:snapToGrid w:val="0"/>
        <w:spacing w:line="560" w:lineRule="exact"/>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10748D20">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一、本人在履行上市公司高级管理人员的职责时，将遵守并促使本公司遵守国家法律、法规和规章等有关规定，履行忠实义务和勤勉义务；</w:t>
      </w:r>
    </w:p>
    <w:p w14:paraId="4CDD5877">
      <w:pPr>
        <w:numPr>
          <w:ilvl w:val="0"/>
          <w:numId w:val="2"/>
        </w:numPr>
        <w:tabs>
          <w:tab w:val="left" w:pos="1080"/>
        </w:tabs>
        <w:snapToGrid w:val="0"/>
        <w:spacing w:line="560" w:lineRule="exact"/>
        <w:ind w:left="0" w:right="0" w:firstLine="540"/>
        <w:rPr>
          <w:rFonts w:ascii="仿宋_GB2312" w:hAnsi="仿宋_GB2312" w:eastAsia="仿宋_GB2312"/>
          <w:sz w:val="30"/>
          <w:szCs w:val="30"/>
        </w:rPr>
      </w:pPr>
      <w:r>
        <w:rPr>
          <w:rFonts w:ascii="仿宋_GB2312" w:hAnsi="仿宋_GB2312" w:eastAsia="仿宋_GB2312"/>
          <w:sz w:val="30"/>
          <w:szCs w:val="30"/>
        </w:rPr>
        <w:t>本人在履行上市公司高级管理人员的职责时，将遵守并促使本公司遵守中国证监会发布的部门规章、规范性文件等有关要求；</w:t>
      </w:r>
    </w:p>
    <w:p w14:paraId="37D26341">
      <w:pPr>
        <w:snapToGrid w:val="0"/>
        <w:spacing w:line="560" w:lineRule="exact"/>
        <w:ind w:right="0" w:firstLine="600"/>
        <w:rPr>
          <w:rFonts w:ascii="仿宋_GB2312" w:hAnsi="仿宋_GB2312" w:eastAsia="仿宋_GB2312"/>
          <w:b/>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三、本人在履行上市公司高级管理人员的职责时，将遵守并促使本公司遵守《上海证券交易所股票上市规则》和上海证券交易所发布的其他规定；</w:t>
      </w:r>
    </w:p>
    <w:p w14:paraId="6D140105">
      <w:pPr>
        <w:snapToGrid w:val="0"/>
        <w:spacing w:line="560" w:lineRule="exact"/>
        <w:ind w:right="0" w:firstLine="711"/>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6F9A563A">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14:paraId="14185D42">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六、本人接受上海证券交易所的监管，包括及时、如实地答复上海证券交易所向本人提出的任何问题，提供《上海证券交易所股票上市规则》《上海证券交易所上市公司自律监管指引第1号——规范运作》等规定应当报送的资料及要求提供的其他文件的正本或副本，并出席本人被要求出席的会议；</w:t>
      </w:r>
    </w:p>
    <w:p w14:paraId="2EC15759">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七、本人授权上海证券交易所将本人提供的承诺与声明的资料向中国证监会报告；</w:t>
      </w:r>
    </w:p>
    <w:p w14:paraId="0B267EB6">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八、本人如违反上述承诺，愿意承担由此引起的一切法律责任；</w:t>
      </w:r>
    </w:p>
    <w:p w14:paraId="2A1A3FAE">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九、本人在执行职务过程中，如果与上海证券交易所发生争议提起诉讼时，由上海证券交易所住所地法院管辖。</w:t>
      </w:r>
    </w:p>
    <w:p w14:paraId="5F99DC90">
      <w:pPr>
        <w:snapToGrid w:val="0"/>
        <w:spacing w:line="560" w:lineRule="exact"/>
        <w:ind w:right="0" w:firstLine="675"/>
        <w:rPr>
          <w:rFonts w:ascii="仿宋_GB2312" w:hAnsi="仿宋_GB2312" w:eastAsia="仿宋_GB2312"/>
          <w:sz w:val="30"/>
          <w:szCs w:val="30"/>
        </w:rPr>
      </w:pPr>
    </w:p>
    <w:p w14:paraId="07961C8E">
      <w:pPr>
        <w:snapToGrid w:val="0"/>
        <w:spacing w:line="560" w:lineRule="exact"/>
        <w:rPr>
          <w:rFonts w:ascii="仿宋_GB2312" w:hAnsi="仿宋_GB2312" w:eastAsia="仿宋_GB2312"/>
          <w:sz w:val="30"/>
          <w:szCs w:val="30"/>
        </w:rPr>
      </w:pPr>
    </w:p>
    <w:p w14:paraId="1235571C">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 xml:space="preserve">承诺人（签名）：     </w:t>
      </w:r>
    </w:p>
    <w:p w14:paraId="402F3A39">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日  期：</w:t>
      </w:r>
    </w:p>
    <w:p w14:paraId="0ABF6C03">
      <w:pPr>
        <w:snapToGrid w:val="0"/>
        <w:spacing w:line="560" w:lineRule="exact"/>
        <w:rPr>
          <w:rFonts w:ascii="仿宋_GB2312" w:hAnsi="仿宋_GB2312" w:eastAsia="仿宋_GB2312"/>
          <w:sz w:val="30"/>
          <w:szCs w:val="30"/>
        </w:rPr>
      </w:pPr>
    </w:p>
    <w:p w14:paraId="7099E35D">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此项承诺于年月日在（地点）作出。</w:t>
      </w:r>
    </w:p>
    <w:p w14:paraId="3F9A44CC">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见证律师：</w:t>
      </w:r>
    </w:p>
    <w:p w14:paraId="4504F61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日期：</w:t>
      </w:r>
      <w:r>
        <w:br w:type="page"/>
      </w:r>
    </w:p>
    <w:p w14:paraId="3A0F924D">
      <w:pPr>
        <w:widowControl/>
        <w:jc w:val="left"/>
        <w:rPr>
          <w:rFonts w:ascii="仿宋_GB2312" w:hAnsi="仿宋_GB2312" w:eastAsia="仿宋_GB2312"/>
          <w:sz w:val="30"/>
          <w:szCs w:val="30"/>
        </w:rPr>
      </w:pPr>
    </w:p>
    <w:p w14:paraId="03CB8534">
      <w:pPr>
        <w:pStyle w:val="37"/>
        <w:jc w:val="center"/>
        <w:rPr>
          <w:rFonts w:ascii="仿宋_GB2312" w:hAnsi="仿宋_GB2312" w:eastAsia="仿宋_GB2312"/>
          <w:b/>
          <w:sz w:val="30"/>
          <w:szCs w:val="30"/>
        </w:rPr>
      </w:pPr>
      <w:r>
        <w:rPr>
          <w:rFonts w:ascii="仿宋_GB2312" w:hAnsi="仿宋_GB2312" w:eastAsia="仿宋_GB2312"/>
          <w:b/>
          <w:sz w:val="30"/>
          <w:szCs w:val="30"/>
        </w:rPr>
        <w:t>第三部分  补充信息</w:t>
      </w:r>
    </w:p>
    <w:p w14:paraId="1167B652">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6EA84751">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C751AD8">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7A07367">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305BA84">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75611E5">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D6A7A40">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90D6B1E">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8764D24">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4FD8D10">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2"/>
        <w:tblW w:w="8593" w:type="dxa"/>
        <w:tblInd w:w="0" w:type="dxa"/>
        <w:tblLayout w:type="fixed"/>
        <w:tblCellMar>
          <w:top w:w="0" w:type="dxa"/>
          <w:left w:w="108" w:type="dxa"/>
          <w:bottom w:w="0" w:type="dxa"/>
          <w:right w:w="108" w:type="dxa"/>
        </w:tblCellMar>
      </w:tblPr>
      <w:tblGrid>
        <w:gridCol w:w="718"/>
        <w:gridCol w:w="1512"/>
        <w:gridCol w:w="1525"/>
        <w:gridCol w:w="688"/>
        <w:gridCol w:w="1075"/>
        <w:gridCol w:w="1087"/>
        <w:gridCol w:w="1988"/>
      </w:tblGrid>
      <w:tr w14:paraId="5058E89C">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4DFE702A">
            <w:pPr>
              <w:jc w:val="center"/>
              <w:rPr>
                <w:rFonts w:ascii="仿宋_GB2312" w:hAnsi="仿宋_GB2312" w:eastAsia="仿宋_GB2312"/>
              </w:rPr>
            </w:pPr>
            <w:r>
              <w:rPr>
                <w:rFonts w:ascii="仿宋_GB2312" w:hAnsi="仿宋_GB2312" w:eastAsia="仿宋_GB2312"/>
              </w:rPr>
              <w:t>姓名</w:t>
            </w:r>
          </w:p>
        </w:tc>
        <w:tc>
          <w:tcPr>
            <w:tcW w:w="1512" w:type="dxa"/>
            <w:tcBorders>
              <w:top w:val="single" w:color="000000" w:sz="4" w:space="0"/>
              <w:left w:val="single" w:color="000000" w:sz="4" w:space="0"/>
              <w:bottom w:val="single" w:color="000000" w:sz="4" w:space="0"/>
              <w:right w:val="single" w:color="000000" w:sz="4" w:space="0"/>
            </w:tcBorders>
            <w:vAlign w:val="center"/>
          </w:tcPr>
          <w:p w14:paraId="7A4DEBBF">
            <w:pPr>
              <w:jc w:val="center"/>
              <w:rPr>
                <w:rFonts w:ascii="仿宋_GB2312" w:hAnsi="仿宋_GB2312" w:eastAsia="仿宋_GB2312"/>
              </w:rPr>
            </w:pPr>
            <w:r>
              <w:rPr>
                <w:rFonts w:ascii="仿宋_GB2312" w:hAnsi="仿宋_GB2312" w:eastAsia="仿宋_GB2312"/>
              </w:rPr>
              <w:t>身份证件类型</w:t>
            </w:r>
          </w:p>
        </w:tc>
        <w:tc>
          <w:tcPr>
            <w:tcW w:w="1525" w:type="dxa"/>
            <w:tcBorders>
              <w:top w:val="single" w:color="000000" w:sz="4" w:space="0"/>
              <w:left w:val="single" w:color="000000" w:sz="4" w:space="0"/>
              <w:bottom w:val="single" w:color="000000" w:sz="4" w:space="0"/>
              <w:right w:val="single" w:color="000000" w:sz="4" w:space="0"/>
            </w:tcBorders>
            <w:vAlign w:val="center"/>
          </w:tcPr>
          <w:p w14:paraId="51D76D45">
            <w:pPr>
              <w:jc w:val="center"/>
              <w:rPr>
                <w:rFonts w:ascii="仿宋_GB2312" w:hAnsi="仿宋_GB2312" w:eastAsia="仿宋_GB2312"/>
              </w:rPr>
            </w:pPr>
            <w:r>
              <w:rPr>
                <w:rFonts w:ascii="仿宋_GB2312" w:hAnsi="仿宋_GB2312" w:eastAsia="仿宋_GB2312"/>
              </w:rPr>
              <w:t>身份证件号码</w:t>
            </w:r>
          </w:p>
        </w:tc>
        <w:tc>
          <w:tcPr>
            <w:tcW w:w="688" w:type="dxa"/>
            <w:tcBorders>
              <w:top w:val="single" w:color="000000" w:sz="4" w:space="0"/>
              <w:left w:val="single" w:color="000000" w:sz="4" w:space="0"/>
              <w:bottom w:val="single" w:color="000000" w:sz="4" w:space="0"/>
              <w:right w:val="single" w:color="000000" w:sz="4" w:space="0"/>
            </w:tcBorders>
            <w:vAlign w:val="center"/>
          </w:tcPr>
          <w:p w14:paraId="30CD4D0C">
            <w:pPr>
              <w:jc w:val="center"/>
              <w:rPr>
                <w:rFonts w:ascii="仿宋_GB2312" w:hAnsi="仿宋_GB2312" w:eastAsia="仿宋_GB2312"/>
              </w:rPr>
            </w:pPr>
            <w:r>
              <w:rPr>
                <w:rFonts w:ascii="仿宋_GB2312" w:hAnsi="仿宋_GB2312" w:eastAsia="仿宋_GB2312"/>
              </w:rPr>
              <w:t>关系</w:t>
            </w:r>
          </w:p>
        </w:tc>
        <w:tc>
          <w:tcPr>
            <w:tcW w:w="1075" w:type="dxa"/>
            <w:tcBorders>
              <w:top w:val="single" w:color="000000" w:sz="4" w:space="0"/>
              <w:left w:val="single" w:color="000000" w:sz="4" w:space="0"/>
              <w:bottom w:val="single" w:color="000000" w:sz="4" w:space="0"/>
              <w:right w:val="single" w:color="000000" w:sz="4" w:space="0"/>
            </w:tcBorders>
            <w:vAlign w:val="center"/>
          </w:tcPr>
          <w:p w14:paraId="30618919">
            <w:pPr>
              <w:jc w:val="center"/>
              <w:rPr>
                <w:rFonts w:ascii="仿宋_GB2312" w:hAnsi="仿宋_GB2312" w:eastAsia="仿宋_GB2312"/>
              </w:rPr>
            </w:pPr>
            <w:r>
              <w:rPr>
                <w:rFonts w:ascii="仿宋_GB2312" w:hAnsi="仿宋_GB2312" w:eastAsia="仿宋_GB2312"/>
              </w:rPr>
              <w:t>工作单位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10D98F8F">
            <w:pPr>
              <w:jc w:val="center"/>
              <w:rPr>
                <w:rFonts w:ascii="仿宋_GB2312" w:hAnsi="仿宋_GB2312" w:eastAsia="仿宋_GB2312"/>
              </w:rPr>
            </w:pPr>
            <w:r>
              <w:rPr>
                <w:rFonts w:ascii="仿宋_GB2312" w:hAnsi="仿宋_GB2312" w:eastAsia="仿宋_GB2312"/>
              </w:rPr>
              <w:t>联系电话</w:t>
            </w:r>
          </w:p>
        </w:tc>
        <w:tc>
          <w:tcPr>
            <w:tcW w:w="1988" w:type="dxa"/>
            <w:tcBorders>
              <w:top w:val="single" w:color="000000" w:sz="4" w:space="0"/>
              <w:left w:val="single" w:color="000000" w:sz="4" w:space="0"/>
              <w:bottom w:val="single" w:color="000000" w:sz="4" w:space="0"/>
              <w:right w:val="single" w:color="000000" w:sz="4" w:space="0"/>
            </w:tcBorders>
            <w:vAlign w:val="center"/>
          </w:tcPr>
          <w:p w14:paraId="7F8D5CCC">
            <w:pPr>
              <w:jc w:val="center"/>
              <w:rPr>
                <w:rFonts w:ascii="仿宋_GB2312" w:hAnsi="仿宋_GB2312" w:eastAsia="仿宋_GB2312"/>
              </w:rPr>
            </w:pPr>
            <w:r>
              <w:rPr>
                <w:rFonts w:ascii="仿宋_GB2312" w:hAnsi="仿宋_GB2312" w:eastAsia="仿宋_GB2312"/>
              </w:rPr>
              <w:t>是否拥有哪些国家或者地区的长期居留权</w:t>
            </w:r>
          </w:p>
        </w:tc>
      </w:tr>
      <w:tr w14:paraId="042F1EA0">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0F9C1B01">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77CBDEC7">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01552C7A">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6B43C647">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185DD7A0">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0726BCF2">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136C65BF">
            <w:r>
              <w:rPr>
                <w:color w:val="333399"/>
              </w:rPr>
              <w:t>　</w:t>
            </w:r>
            <w:r>
              <w:rPr>
                <w:color w:val="333399"/>
                <w:u w:val="single"/>
              </w:rPr>
              <w:t>　　　</w:t>
            </w:r>
          </w:p>
        </w:tc>
      </w:tr>
      <w:tr w14:paraId="02E5D7FA">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2F908A68">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24F9181E">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01574250">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4E3F2FC1">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0C89DB00">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5346902A">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2C5BA7DD">
            <w:r>
              <w:rPr>
                <w:color w:val="333399"/>
              </w:rPr>
              <w:t>　</w:t>
            </w:r>
            <w:r>
              <w:rPr>
                <w:color w:val="333399"/>
                <w:u w:val="single"/>
              </w:rPr>
              <w:t>　　　</w:t>
            </w:r>
          </w:p>
        </w:tc>
      </w:tr>
    </w:tbl>
    <w:p w14:paraId="63E3B879">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2"/>
        <w:tblW w:w="8522" w:type="dxa"/>
        <w:tblInd w:w="0" w:type="dxa"/>
        <w:tblLayout w:type="fixed"/>
        <w:tblCellMar>
          <w:top w:w="0" w:type="dxa"/>
          <w:left w:w="108" w:type="dxa"/>
          <w:bottom w:w="0" w:type="dxa"/>
          <w:right w:w="108" w:type="dxa"/>
        </w:tblCellMar>
      </w:tblPr>
      <w:tblGrid>
        <w:gridCol w:w="4261"/>
        <w:gridCol w:w="4261"/>
      </w:tblGrid>
      <w:tr w14:paraId="358D3F9A">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5E934299">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4993343A">
            <w:pPr>
              <w:jc w:val="center"/>
              <w:rPr>
                <w:rFonts w:ascii="仿宋_GB2312" w:hAnsi="仿宋_GB2312" w:eastAsia="仿宋_GB2312"/>
              </w:rPr>
            </w:pPr>
            <w:r>
              <w:rPr>
                <w:rFonts w:ascii="仿宋_GB2312" w:hAnsi="仿宋_GB2312" w:eastAsia="仿宋_GB2312"/>
              </w:rPr>
              <w:t>统一社会信用代码/社会组织机构代码</w:t>
            </w:r>
          </w:p>
        </w:tc>
      </w:tr>
      <w:tr w14:paraId="5B36D2F0">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285437E0">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30A3DC97">
            <w:pPr>
              <w:ind w:right="0" w:firstLine="480"/>
              <w:rPr>
                <w:color w:val="333399"/>
              </w:rPr>
            </w:pPr>
            <w:r>
              <w:rPr>
                <w:color w:val="333399"/>
              </w:rPr>
              <w:t>　</w:t>
            </w:r>
          </w:p>
        </w:tc>
      </w:tr>
      <w:tr w14:paraId="685FD58C">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68B3CBC9">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2D088316">
            <w:pPr>
              <w:ind w:right="0" w:firstLine="480"/>
              <w:rPr>
                <w:color w:val="333399"/>
              </w:rPr>
            </w:pPr>
            <w:r>
              <w:rPr>
                <w:color w:val="333399"/>
              </w:rPr>
              <w:t>　</w:t>
            </w:r>
          </w:p>
        </w:tc>
      </w:tr>
    </w:tbl>
    <w:p w14:paraId="1F704CFE">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26E83E81">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A7F438F">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C8D6C2C">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2"/>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19A1D3BF">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683F43C2">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376298B6">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5512E697">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4F2BEE8A">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0A063AE2">
            <w:pPr>
              <w:jc w:val="center"/>
              <w:rPr>
                <w:rFonts w:ascii="仿宋_GB2312" w:hAnsi="仿宋_GB2312" w:eastAsia="仿宋_GB2312"/>
              </w:rPr>
            </w:pPr>
            <w:r>
              <w:rPr>
                <w:rFonts w:ascii="仿宋_GB2312" w:hAnsi="仿宋_GB2312" w:eastAsia="仿宋_GB2312"/>
              </w:rPr>
              <w:t>海外教育</w:t>
            </w:r>
          </w:p>
        </w:tc>
      </w:tr>
      <w:tr w14:paraId="1E624F20">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1050E71E">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65B787E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6E4E5D3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F3FD1A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173D6EF3">
            <w:pPr>
              <w:ind w:right="0" w:firstLine="480"/>
              <w:rPr>
                <w:color w:val="333399"/>
              </w:rPr>
            </w:pPr>
            <w:r>
              <w:rPr>
                <w:color w:val="333399"/>
              </w:rPr>
              <w:t>　</w:t>
            </w:r>
          </w:p>
        </w:tc>
      </w:tr>
      <w:tr w14:paraId="6EDC1F19">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5C3C8C2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33543C86">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2FAB9D94">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25078F9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45A5908A">
            <w:pPr>
              <w:ind w:right="0" w:firstLine="480"/>
              <w:rPr>
                <w:color w:val="333399"/>
              </w:rPr>
            </w:pPr>
            <w:r>
              <w:rPr>
                <w:color w:val="333399"/>
              </w:rPr>
              <w:t>　</w:t>
            </w:r>
          </w:p>
        </w:tc>
      </w:tr>
    </w:tbl>
    <w:p w14:paraId="6039B753">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1500FC75">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64A8B38">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05FAAA07">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0483E408">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28CDB47">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2"/>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2FAABE6D">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23B663AE">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6E921216">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5A8A8DB2">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133E76E2">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3A860C19">
            <w:pPr>
              <w:jc w:val="center"/>
              <w:rPr>
                <w:rFonts w:ascii="仿宋_GB2312" w:hAnsi="仿宋_GB2312" w:eastAsia="仿宋_GB2312"/>
              </w:rPr>
            </w:pPr>
            <w:r>
              <w:rPr>
                <w:rFonts w:ascii="仿宋_GB2312" w:hAnsi="仿宋_GB2312" w:eastAsia="仿宋_GB2312"/>
              </w:rPr>
              <w:t>海外工作</w:t>
            </w:r>
          </w:p>
        </w:tc>
      </w:tr>
      <w:tr w14:paraId="303E47ED">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1127F9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25E555A">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025F046">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C900BAF">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1BC72334">
            <w:pPr>
              <w:ind w:right="0" w:firstLine="480"/>
              <w:rPr>
                <w:color w:val="333399"/>
              </w:rPr>
            </w:pPr>
            <w:r>
              <w:rPr>
                <w:color w:val="333399"/>
              </w:rPr>
              <w:t>　</w:t>
            </w:r>
          </w:p>
        </w:tc>
      </w:tr>
      <w:tr w14:paraId="6BD8644C">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6502D47C">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1B53E96">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649A3A6">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EFC6D7C">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4C24BB5">
            <w:pPr>
              <w:ind w:right="0" w:firstLine="480"/>
              <w:rPr>
                <w:color w:val="333399"/>
              </w:rPr>
            </w:pPr>
            <w:r>
              <w:rPr>
                <w:color w:val="333399"/>
              </w:rPr>
              <w:t>　</w:t>
            </w:r>
          </w:p>
        </w:tc>
      </w:tr>
    </w:tbl>
    <w:p w14:paraId="17B5B0EB">
      <w:pPr>
        <w:snapToGrid w:val="0"/>
        <w:spacing w:line="540" w:lineRule="exact"/>
        <w:rPr>
          <w:rFonts w:ascii="仿宋_GB2312" w:hAnsi="仿宋_GB2312" w:eastAsia="仿宋_GB2312"/>
          <w:sz w:val="30"/>
          <w:szCs w:val="30"/>
        </w:rPr>
      </w:pPr>
    </w:p>
    <w:p w14:paraId="50B19B6C">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2"/>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095CBBC7">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6ED8E2FD">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1C46C422">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76758F48">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421CAFF4">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28154D45">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7EE13D3B">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1F10EE0F">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716AFF2A">
            <w:pPr>
              <w:jc w:val="center"/>
              <w:rPr>
                <w:rFonts w:ascii="仿宋_GB2312" w:hAnsi="仿宋_GB2312" w:eastAsia="仿宋_GB2312"/>
              </w:rPr>
            </w:pPr>
            <w:r>
              <w:rPr>
                <w:rFonts w:ascii="仿宋_GB2312" w:hAnsi="仿宋_GB2312" w:eastAsia="仿宋_GB2312"/>
              </w:rPr>
              <w:t>账号状态</w:t>
            </w:r>
          </w:p>
        </w:tc>
      </w:tr>
      <w:tr w14:paraId="0BDB62C3">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584F7E4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53C379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2BAE74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162335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84311DB">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394FC0A0">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22091158">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2B111364">
            <w:pPr>
              <w:ind w:right="0" w:firstLine="480"/>
              <w:jc w:val="center"/>
            </w:pPr>
            <w:r>
              <w:t>-</w:t>
            </w:r>
          </w:p>
        </w:tc>
      </w:tr>
      <w:tr w14:paraId="3750EB1A">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354C959B">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8807084">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59FE7F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ADCF5D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4454CAC">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8CA8AC7">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4E000F2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61D7AEC9">
            <w:pPr>
              <w:ind w:right="0" w:firstLine="480"/>
              <w:jc w:val="center"/>
            </w:pPr>
            <w:r>
              <w:t>-</w:t>
            </w:r>
          </w:p>
        </w:tc>
      </w:tr>
    </w:tbl>
    <w:p w14:paraId="7172BA2F">
      <w:r>
        <w:br w:type="page"/>
      </w:r>
    </w:p>
    <w:p w14:paraId="1FC726FD">
      <w:pPr>
        <w:rPr>
          <w:rFonts w:ascii="仿宋_GB2312" w:hAnsi="仿宋_GB2312" w:eastAsia="仿宋_GB2312"/>
          <w:b/>
          <w:bCs/>
          <w:sz w:val="30"/>
          <w:szCs w:val="30"/>
        </w:rPr>
      </w:pPr>
      <w:r>
        <w:rPr>
          <w:rFonts w:ascii="仿宋_GB2312" w:hAnsi="仿宋_GB2312" w:eastAsia="仿宋_GB2312"/>
          <w:b/>
          <w:bCs/>
          <w:sz w:val="30"/>
          <w:szCs w:val="30"/>
        </w:rPr>
        <w:t>附件3</w:t>
      </w:r>
    </w:p>
    <w:p w14:paraId="0AD13952">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57" w:name="__RefHeading___Toc189646167"/>
      <w:r>
        <w:rPr>
          <w:rFonts w:ascii="黑体" w:hAnsi="黑体" w:eastAsia="黑体" w:cs="Arial Unicode MS;Times New Roma"/>
          <w:b/>
          <w:bCs/>
          <w:kern w:val="2"/>
          <w:sz w:val="44"/>
          <w:szCs w:val="44"/>
        </w:rPr>
        <w:t>独立董事候选人声明与承诺</w:t>
      </w:r>
      <w:bookmarkEnd w:id="57"/>
      <w:r>
        <w:rPr>
          <w:rFonts w:ascii="黑体" w:hAnsi="黑体" w:eastAsia="黑体" w:cs="Arial Unicode MS;Times New Roma"/>
          <w:b/>
          <w:bCs/>
          <w:kern w:val="2"/>
          <w:sz w:val="44"/>
          <w:szCs w:val="44"/>
        </w:rPr>
        <w:t xml:space="preserve"> </w:t>
      </w:r>
    </w:p>
    <w:p w14:paraId="36553233">
      <w:pPr>
        <w:spacing w:line="560" w:lineRule="exact"/>
        <w:rPr>
          <w:rFonts w:ascii="仿宋_GB2312" w:hAnsi="仿宋_GB2312" w:eastAsia="仿宋_GB2312" w:cs="Arial Unicode MS;Times New Roma"/>
          <w:b/>
          <w:bCs/>
          <w:kern w:val="2"/>
          <w:sz w:val="30"/>
          <w:szCs w:val="30"/>
        </w:rPr>
      </w:pPr>
    </w:p>
    <w:p w14:paraId="3DCFE03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7EFF416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一、本人具备上市公司运作的基本知识，熟悉相关法律、行政法规、部门规章及其他规范性文件，具有5年以上法律、经济、会计、财务、管理或者其他履行独立董事职责所必需的工作经验。</w:t>
      </w:r>
    </w:p>
    <w:p w14:paraId="75CA6776">
      <w:pPr>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0726621E">
      <w:pPr>
        <w:tabs>
          <w:tab w:val="left" w:pos="720"/>
        </w:tabs>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二、本人任职资格符合下列法律、行政法规和部门规章以及公司规章的要求</w:t>
      </w:r>
      <w:r>
        <w:rPr>
          <w:rFonts w:ascii="仿宋_GB2312" w:hAnsi="仿宋_GB2312" w:eastAsia="仿宋_GB2312"/>
          <w:sz w:val="30"/>
          <w:szCs w:val="30"/>
        </w:rPr>
        <w:t>：</w:t>
      </w:r>
    </w:p>
    <w:p w14:paraId="756ABE73">
      <w:pPr>
        <w:spacing w:line="560" w:lineRule="exact"/>
        <w:ind w:right="0" w:firstLine="600"/>
        <w:rPr>
          <w:rFonts w:ascii="仿宋_GB2312" w:hAnsi="仿宋_GB2312" w:eastAsia="仿宋_GB2312"/>
          <w:sz w:val="30"/>
          <w:szCs w:val="30"/>
        </w:rPr>
      </w:pPr>
      <w:bookmarkStart w:id="58" w:name="_Hlk88513060"/>
      <w:bookmarkEnd w:id="58"/>
      <w:r>
        <w:rPr>
          <w:rFonts w:ascii="仿宋_GB2312" w:hAnsi="仿宋_GB2312" w:eastAsia="仿宋_GB2312"/>
          <w:sz w:val="30"/>
          <w:szCs w:val="30"/>
        </w:rPr>
        <w:t>（一）《中华人民共和国公司法》关于董事任职资格的规定；</w:t>
      </w:r>
    </w:p>
    <w:p w14:paraId="4F61EF7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1AD28E5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20FF17A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281F81D0">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2312C6B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3830164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7C79ED8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3449237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804CBE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59672A68">
      <w:pPr>
        <w:tabs>
          <w:tab w:val="left" w:pos="720"/>
        </w:tabs>
        <w:spacing w:line="560" w:lineRule="exact"/>
        <w:ind w:right="0" w:firstLine="600"/>
        <w:rPr>
          <w:rFonts w:ascii="仿宋_GB2312" w:hAnsi="仿宋_GB2312" w:eastAsia="仿宋_GB2312"/>
          <w:bCs/>
          <w:sz w:val="30"/>
          <w:szCs w:val="30"/>
        </w:rPr>
      </w:pPr>
      <w:bookmarkStart w:id="59" w:name="_Hlk88513060"/>
      <w:bookmarkEnd w:id="59"/>
      <w:r>
        <w:rPr>
          <w:rFonts w:ascii="仿宋_GB2312" w:hAnsi="仿宋_GB2312" w:eastAsia="仿宋_GB2312"/>
          <w:bCs/>
          <w:sz w:val="30"/>
          <w:szCs w:val="30"/>
        </w:rPr>
        <w:t>三、本人具备独立性，不属于下列情形：</w:t>
      </w:r>
    </w:p>
    <w:p w14:paraId="7CECDE5D">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29AB888D">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（二）直接或者间接持有上市公司已发行股份1%以上或者是上市公司前十名股东中的自然人股东及其配偶、父母、子女；</w:t>
      </w:r>
    </w:p>
    <w:p w14:paraId="2D9D4362">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（三）在直接或者间接持有上市公司已发行股份5%以上的股东或者在上市公司前五名股东任职的人员及其配偶、父母、子女；</w:t>
      </w:r>
    </w:p>
    <w:p w14:paraId="104B326A">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（四）在上市公司控股股东、实际控制人的附属企业任职的人员及其配偶、父母、子女；</w:t>
      </w:r>
    </w:p>
    <w:p w14:paraId="32EDD253">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（五）与上市公司及其控股股东、实际控制人或者其各自的附属企业有重大业务往来的人员，或者在有重大业务往来的单位及其控股股东、实际控制人任职的人员；</w:t>
      </w:r>
    </w:p>
    <w:p w14:paraId="504877D5">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F8B50F9">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（七）最近12个月内曾经具有前六项所列举情形的人员；</w:t>
      </w:r>
    </w:p>
    <w:p w14:paraId="4EBFF42D">
      <w:pPr>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（八）其他上海证券交易所认定不具备独立性的情形。</w:t>
      </w:r>
    </w:p>
    <w:p w14:paraId="5653D088">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四、本人无下列不良记录：</w:t>
      </w:r>
    </w:p>
    <w:p w14:paraId="6EAFD1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1B3AE7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09C866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28FC87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264C83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62D040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五、本人不是过往任职独立董事期间因连续两次未能亲自出席也不委托其他董事出席董事会会议被董事会提议召开股东会予以解除职务的人员，如是，需说明自解除职务之日起是否届满12个月。</w:t>
      </w:r>
    </w:p>
    <w:p w14:paraId="27EB3AD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六、包括XXXX股份有限公司在内，本人兼任独立董事的境内上市公司数量未超过3家；本人在XXXX股份有限公司连续任职未超过六年。</w:t>
      </w:r>
    </w:p>
    <w:p w14:paraId="37DED58F">
      <w:pPr>
        <w:widowControl/>
        <w:shd w:val="clear" w:fill="FFFFFF"/>
        <w:spacing w:line="600" w:lineRule="exact"/>
        <w:ind w:right="0" w:firstLine="601"/>
        <w:rPr>
          <w:rFonts w:ascii="仿宋_GB2312" w:hAnsi="仿宋_GB2312" w:eastAsia="仿宋_GB2312"/>
          <w:bCs/>
          <w:sz w:val="30"/>
          <w:szCs w:val="30"/>
        </w:rPr>
      </w:pPr>
      <w:r>
        <w:rPr>
          <w:rFonts w:ascii="仿宋_GB2312" w:hAnsi="仿宋_GB2312" w:eastAsia="仿宋_GB2312"/>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15887DCA">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八、本人不存在影响独立董事诚信或者其他影响任职资格的情况。</w:t>
      </w:r>
    </w:p>
    <w:p w14:paraId="4964A358">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本人已经通过XXXX股份有限公司第XX届董事会提名委员会资格审查，本人与提名人</w:t>
      </w:r>
      <w:bookmarkStart w:id="60" w:name="OLE_LINK9"/>
      <w:bookmarkStart w:id="61" w:name="OLE_LINK8"/>
      <w:r>
        <w:rPr>
          <w:rFonts w:ascii="仿宋_GB2312" w:hAnsi="仿宋_GB2312" w:eastAsia="仿宋_GB2312"/>
          <w:sz w:val="30"/>
          <w:szCs w:val="30"/>
        </w:rPr>
        <w:t>不存在利害关系或者可能妨碍独立履职的其他关系</w:t>
      </w:r>
      <w:bookmarkEnd w:id="60"/>
      <w:bookmarkEnd w:id="61"/>
      <w:r>
        <w:rPr>
          <w:rFonts w:ascii="仿宋_GB2312" w:hAnsi="仿宋_GB2312" w:eastAsia="仿宋_GB2312"/>
          <w:sz w:val="30"/>
          <w:szCs w:val="30"/>
        </w:rPr>
        <w:t>。</w:t>
      </w:r>
    </w:p>
    <w:p w14:paraId="5ED00E8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本人已经根据上海证券交易所《上海证券交易所上市公司自律监管指引第1号——规范运作》对本人的独立董事候选人任职资格进行核实并确认符合要求。</w:t>
      </w:r>
    </w:p>
    <w:p w14:paraId="6A6A0BAA">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7258AAF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或其他与公司存在利害关系的单位或个人的影响。   </w:t>
      </w:r>
    </w:p>
    <w:p w14:paraId="682EFF9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本人承诺：如本人任职后出现不符合独立董事任职资格情形的，本人将根据相关规定辞去独立董事职务。</w:t>
      </w:r>
    </w:p>
    <w:p w14:paraId="3C0BFFD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60B2B736">
      <w:pPr>
        <w:spacing w:line="560" w:lineRule="exact"/>
        <w:ind w:right="0" w:firstLine="600"/>
        <w:rPr>
          <w:rFonts w:ascii="仿宋_GB2312" w:hAnsi="仿宋_GB2312" w:eastAsia="仿宋_GB2312"/>
          <w:sz w:val="30"/>
          <w:szCs w:val="30"/>
        </w:rPr>
      </w:pPr>
    </w:p>
    <w:p w14:paraId="69C7349A">
      <w:pPr>
        <w:spacing w:line="560" w:lineRule="exact"/>
        <w:ind w:right="600"/>
        <w:jc w:val="right"/>
        <w:rPr>
          <w:rFonts w:ascii="仿宋_GB2312" w:hAnsi="仿宋_GB2312" w:eastAsia="仿宋_GB2312"/>
          <w:sz w:val="30"/>
          <w:szCs w:val="30"/>
        </w:rPr>
      </w:pPr>
      <w:r>
        <w:rPr>
          <w:rFonts w:ascii="仿宋_GB2312" w:hAnsi="仿宋_GB2312" w:eastAsia="仿宋_GB2312"/>
          <w:sz w:val="30"/>
          <w:szCs w:val="30"/>
        </w:rPr>
        <w:t>声明人：</w:t>
      </w:r>
    </w:p>
    <w:p w14:paraId="47CA3839">
      <w:pPr>
        <w:spacing w:line="560" w:lineRule="exact"/>
        <w:ind w:right="45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r>
        <w:br w:type="page"/>
      </w:r>
    </w:p>
    <w:p w14:paraId="36F7386B">
      <w:pPr>
        <w:widowControl/>
        <w:jc w:val="left"/>
        <w:rPr>
          <w:rFonts w:ascii="仿宋_GB2312" w:hAnsi="仿宋_GB2312" w:eastAsia="仿宋_GB2312"/>
          <w:sz w:val="28"/>
        </w:rPr>
      </w:pPr>
      <w:r>
        <w:rPr>
          <w:rFonts w:ascii="仿宋_GB2312" w:hAnsi="仿宋_GB2312" w:eastAsia="仿宋_GB2312"/>
          <w:b/>
          <w:bCs/>
          <w:sz w:val="30"/>
          <w:szCs w:val="30"/>
        </w:rPr>
        <w:t>附件4</w:t>
      </w:r>
    </w:p>
    <w:p w14:paraId="5C005E29">
      <w:pPr>
        <w:rPr>
          <w:rFonts w:ascii="仿宋_GB2312" w:hAnsi="仿宋_GB2312" w:eastAsia="仿宋_GB2312"/>
          <w:sz w:val="30"/>
          <w:szCs w:val="30"/>
        </w:rPr>
      </w:pPr>
    </w:p>
    <w:p w14:paraId="296D1E39">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2" w:name="__RefHeading___Toc189646168"/>
      <w:bookmarkEnd w:id="62"/>
      <w:r>
        <w:rPr>
          <w:rFonts w:ascii="黑体" w:hAnsi="黑体" w:eastAsia="黑体" w:cs="Arial Unicode MS;Times New Roma"/>
          <w:b/>
          <w:bCs/>
          <w:kern w:val="2"/>
          <w:sz w:val="44"/>
          <w:szCs w:val="44"/>
        </w:rPr>
        <w:t>独立董事提名人声明与承诺</w:t>
      </w:r>
    </w:p>
    <w:p w14:paraId="1717085B">
      <w:pPr>
        <w:spacing w:line="560" w:lineRule="exact"/>
        <w:rPr>
          <w:rFonts w:ascii="仿宋_GB2312" w:hAnsi="仿宋_GB2312" w:eastAsia="仿宋_GB2312" w:cs="Arial Unicode MS;Times New Roma"/>
          <w:b/>
          <w:bCs/>
          <w:kern w:val="2"/>
          <w:sz w:val="30"/>
          <w:szCs w:val="30"/>
        </w:rPr>
      </w:pPr>
    </w:p>
    <w:p w14:paraId="7B56C04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2C7AA7FF">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sz w:val="30"/>
          <w:szCs w:val="30"/>
        </w:rPr>
        <w:t>一、被提名人</w:t>
      </w:r>
      <w:r>
        <w:rPr>
          <w:rFonts w:ascii="仿宋_GB2312" w:hAnsi="仿宋_GB2312" w:eastAsia="仿宋_GB2312"/>
          <w:bCs/>
          <w:sz w:val="30"/>
          <w:szCs w:val="30"/>
        </w:rPr>
        <w:t>具备上市公司运作的基本知识，熟悉相关法律、行政法规、规章及其他规范性文件，具有5年以上法律、经济、会计、财务、管理或者其他履行独立董事职责所必需的工作经验。</w:t>
      </w:r>
    </w:p>
    <w:p w14:paraId="295FF670">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3CFD4BA2">
      <w:pPr>
        <w:tabs>
          <w:tab w:val="left" w:pos="720"/>
        </w:tabs>
        <w:spacing w:line="560" w:lineRule="exact"/>
        <w:ind w:right="0" w:firstLine="564"/>
        <w:rPr>
          <w:rFonts w:ascii="仿宋_GB2312" w:hAnsi="仿宋_GB2312" w:eastAsia="仿宋_GB2312"/>
          <w:sz w:val="30"/>
          <w:szCs w:val="30"/>
        </w:rPr>
      </w:pPr>
      <w:r>
        <w:rPr>
          <w:rFonts w:ascii="仿宋_GB2312" w:hAnsi="仿宋_GB2312" w:eastAsia="仿宋_GB2312"/>
          <w:bCs/>
          <w:sz w:val="30"/>
          <w:szCs w:val="30"/>
        </w:rPr>
        <w:t>二、被提名人任职资格符合下列法律、行政法规和部门规章的要求</w:t>
      </w:r>
      <w:r>
        <w:rPr>
          <w:rFonts w:ascii="仿宋_GB2312" w:hAnsi="仿宋_GB2312" w:eastAsia="仿宋_GB2312"/>
          <w:sz w:val="30"/>
          <w:szCs w:val="30"/>
        </w:rPr>
        <w:t>：</w:t>
      </w:r>
    </w:p>
    <w:p w14:paraId="7B3D2D9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（一）《中华人民共和国公司法》关于董事任职资格的规定；</w:t>
      </w:r>
    </w:p>
    <w:p w14:paraId="1ABF644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6F4C706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015B78E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256B15C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0818EF2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677B623A">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18832F9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0B59EDB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3449A88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1C6227CC">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三、被提名人具备独立性，不属于下列情形：</w:t>
      </w:r>
    </w:p>
    <w:p w14:paraId="470EB48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45F677E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（二）直接或者间接持有上市公司已发行股份1%以上或者是上市公司前十名股东中的自然人股东及其配偶、父母、子女；</w:t>
      </w:r>
    </w:p>
    <w:p w14:paraId="7951DE3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（三）在直接或者间接持有上市公司已发行股份5%以上的股东或者在上市公司前五名股东任职的人员及其配偶、父母、子女；</w:t>
      </w:r>
    </w:p>
    <w:p w14:paraId="4028E51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（四）在上市公司控股股东、实际控制人的附属企业任职的人员及其配偶、父母、子女；</w:t>
      </w:r>
    </w:p>
    <w:p w14:paraId="63FE2C2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53F1C05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C72C49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（七）最近12个月内曾经具有前六项所列举情形的人员；</w:t>
      </w:r>
    </w:p>
    <w:p w14:paraId="1D2D2F1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（八）其他上海证券交易所认定不具备独立性的情形。</w:t>
      </w:r>
    </w:p>
    <w:p w14:paraId="408F0F44">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四、独立董事候选人无下列不良记录：</w:t>
      </w:r>
    </w:p>
    <w:p w14:paraId="1B64F4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6E7FF8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7D037C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0CF5B0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06BB64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31C95FE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7F9F6B2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六、包括XXXX股份有限公司在内，被提名人兼任独立董事的境内上市公司数量未超过三家，被提名人在XXXX股份有限公司连续任职未超过六年。</w:t>
      </w:r>
    </w:p>
    <w:p w14:paraId="29EA5809">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768517D9">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八、被提名人不存在影响独立董事诚信或者其他影响任职资格的情况。</w:t>
      </w:r>
    </w:p>
    <w:p w14:paraId="326B9F1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被提名人已经通过XXXX股份有限公司第XX届董事会提名委员会资格审查，本提名人与被提名人不存在利害关系或者其他可能影响独立履职情形的密切关系。</w:t>
      </w:r>
    </w:p>
    <w:p w14:paraId="5D5284C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本提名人已经根据《上海证券交易所上市公司自律监管指引第1号——规范运作》对独立董事候选人任职资格进行核实并确认符合要求。 </w:t>
      </w:r>
    </w:p>
    <w:p w14:paraId="5A421BA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本提名人保证上述声明真实、完整和准确，不存在任何虚假陈述或误导成分，本提名人完全明白作出虚假声明可能导致的后果。 </w:t>
      </w:r>
    </w:p>
    <w:p w14:paraId="175A630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50C9CAD2">
      <w:pPr>
        <w:spacing w:line="560" w:lineRule="exact"/>
        <w:ind w:right="0" w:firstLine="600"/>
        <w:rPr>
          <w:rFonts w:ascii="仿宋_GB2312" w:hAnsi="仿宋_GB2312" w:eastAsia="仿宋_GB2312"/>
          <w:sz w:val="30"/>
          <w:szCs w:val="30"/>
        </w:rPr>
      </w:pPr>
    </w:p>
    <w:p w14:paraId="2E8D7244">
      <w:pPr>
        <w:spacing w:line="560" w:lineRule="exact"/>
        <w:ind w:right="0" w:firstLine="600"/>
        <w:rPr>
          <w:rFonts w:ascii="仿宋_GB2312" w:hAnsi="仿宋_GB2312" w:eastAsia="仿宋_GB2312"/>
          <w:sz w:val="30"/>
          <w:szCs w:val="30"/>
        </w:rPr>
      </w:pPr>
    </w:p>
    <w:p w14:paraId="03E5C7A8">
      <w:pPr>
        <w:spacing w:line="560" w:lineRule="exact"/>
        <w:ind w:right="600" w:firstLine="6600"/>
        <w:rPr>
          <w:rFonts w:ascii="仿宋_GB2312" w:hAnsi="仿宋_GB2312" w:eastAsia="仿宋_GB2312"/>
          <w:sz w:val="30"/>
          <w:szCs w:val="30"/>
        </w:rPr>
      </w:pPr>
      <w:r>
        <w:rPr>
          <w:rFonts w:ascii="仿宋_GB2312" w:hAnsi="仿宋_GB2312" w:eastAsia="仿宋_GB2312"/>
          <w:sz w:val="30"/>
          <w:szCs w:val="30"/>
        </w:rPr>
        <w:t>提名人：</w:t>
      </w:r>
    </w:p>
    <w:p w14:paraId="3D177A7B">
      <w:pPr>
        <w:spacing w:line="560" w:lineRule="exact"/>
        <w:ind w:right="60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（盖章）</w:t>
      </w:r>
    </w:p>
    <w:p w14:paraId="11D1A328">
      <w:pPr>
        <w:spacing w:line="560" w:lineRule="exact"/>
        <w:ind w:right="450"/>
        <w:jc w:val="right"/>
        <w:rPr>
          <w:rFonts w:ascii="仿宋_GB2312" w:hAnsi="仿宋_GB2312" w:eastAsia="仿宋_GB2312"/>
          <w:sz w:val="30"/>
          <w:szCs w:val="30"/>
        </w:rPr>
        <w:sectPr>
          <w:footerReference r:id="rId3" w:type="default"/>
          <w:pgSz w:w="11906" w:h="16838"/>
          <w:pgMar w:top="1440" w:right="1800" w:bottom="1440" w:left="1800" w:header="0" w:footer="992" w:gutter="0"/>
          <w:pgNumType w:fmt="decimal"/>
          <w:cols w:space="720" w:num="1"/>
          <w:formProt w:val="0"/>
          <w:docGrid w:type="lines" w:linePitch="312" w:charSpace="0"/>
        </w:sect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p>
    <w:p w14:paraId="45B21760">
      <w:pPr>
        <w:rPr>
          <w:rFonts w:ascii="仿宋_GB2312" w:hAnsi="仿宋_GB2312" w:eastAsia="仿宋_GB2312"/>
          <w:b/>
          <w:bCs/>
          <w:sz w:val="30"/>
          <w:szCs w:val="30"/>
        </w:rPr>
      </w:pPr>
      <w:r>
        <w:rPr>
          <w:rFonts w:ascii="仿宋_GB2312" w:hAnsi="仿宋_GB2312" w:eastAsia="仿宋_GB2312"/>
          <w:b/>
          <w:bCs/>
          <w:sz w:val="30"/>
          <w:szCs w:val="30"/>
        </w:rPr>
        <w:t>附件5</w:t>
      </w:r>
    </w:p>
    <w:p w14:paraId="63EF3CB5">
      <w:pPr>
        <w:pStyle w:val="2"/>
        <w:spacing w:before="0" w:after="156"/>
        <w:ind w:left="0" w:firstLine="0"/>
        <w:rPr>
          <w:rFonts w:ascii="黑体" w:hAnsi="黑体" w:eastAsia="黑体" w:cs="黑体"/>
          <w:sz w:val="44"/>
        </w:rPr>
      </w:pPr>
      <w:bookmarkStart w:id="63" w:name="__RefHeading___Toc189646169"/>
      <w:bookmarkEnd w:id="63"/>
      <w:r>
        <w:rPr>
          <w:rFonts w:ascii="黑体" w:hAnsi="黑体" w:eastAsia="黑体" w:cs="黑体"/>
          <w:sz w:val="44"/>
        </w:rPr>
        <w:t>上市公司独立董事候选人履历表</w:t>
      </w:r>
    </w:p>
    <w:tbl>
      <w:tblPr>
        <w:tblStyle w:val="12"/>
        <w:tblW w:w="8472" w:type="dxa"/>
        <w:jc w:val="center"/>
        <w:tblLayout w:type="fixed"/>
        <w:tblCellMar>
          <w:top w:w="0" w:type="dxa"/>
          <w:left w:w="108" w:type="dxa"/>
          <w:bottom w:w="0" w:type="dxa"/>
          <w:right w:w="108" w:type="dxa"/>
        </w:tblCellMar>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14:paraId="5DB869D3">
        <w:tblPrEx>
          <w:tblCellMar>
            <w:top w:w="0" w:type="dxa"/>
            <w:left w:w="108" w:type="dxa"/>
            <w:bottom w:w="0" w:type="dxa"/>
            <w:right w:w="108" w:type="dxa"/>
          </w:tblCellMar>
        </w:tblPrEx>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B7DC20D">
            <w:pPr>
              <w:widowControl/>
              <w:jc w:val="center"/>
              <w:rPr>
                <w:rFonts w:ascii="仿宋_GB2312" w:hAnsi="仿宋_GB2312" w:eastAsia="仿宋_GB2312" w:cs="宋体"/>
                <w:kern w:val="0"/>
              </w:rPr>
            </w:pPr>
            <w:r>
              <w:rPr>
                <w:rFonts w:ascii="仿宋_GB2312" w:hAnsi="仿宋_GB2312" w:eastAsia="仿宋_GB2312" w:cs="宋体"/>
                <w:kern w:val="0"/>
              </w:rPr>
              <w:t>上市公司名称</w:t>
            </w:r>
          </w:p>
        </w:tc>
        <w:tc>
          <w:tcPr>
            <w:tcW w:w="3697" w:type="dxa"/>
            <w:gridSpan w:val="6"/>
            <w:tcBorders>
              <w:top w:val="single" w:color="000000" w:sz="4" w:space="0"/>
              <w:left w:val="single" w:color="000000" w:sz="4" w:space="0"/>
              <w:bottom w:val="single" w:color="000000" w:sz="4" w:space="0"/>
              <w:right w:val="single" w:color="000000" w:sz="4" w:space="0"/>
            </w:tcBorders>
            <w:vAlign w:val="center"/>
          </w:tcPr>
          <w:p w14:paraId="77D2BCB8">
            <w:pPr>
              <w:widowControl/>
              <w:snapToGrid w:val="0"/>
              <w:jc w:val="center"/>
              <w:rPr>
                <w:rFonts w:ascii="仿宋_GB2312" w:hAnsi="仿宋_GB2312" w:eastAsia="仿宋_GB2312" w:cs="宋体"/>
                <w:kern w:val="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22D6B628">
            <w:pPr>
              <w:widowControl/>
              <w:jc w:val="center"/>
              <w:rPr>
                <w:rFonts w:ascii="仿宋_GB2312" w:hAnsi="仿宋_GB2312" w:eastAsia="仿宋_GB2312" w:cs="宋体"/>
                <w:kern w:val="0"/>
              </w:rPr>
            </w:pPr>
            <w:r>
              <w:rPr>
                <w:rFonts w:ascii="仿宋_GB2312" w:hAnsi="仿宋_GB2312" w:eastAsia="仿宋_GB2312" w:cs="宋体"/>
                <w:kern w:val="0"/>
              </w:rPr>
              <w:t>上市公司代码</w:t>
            </w:r>
          </w:p>
        </w:tc>
        <w:tc>
          <w:tcPr>
            <w:tcW w:w="1803" w:type="dxa"/>
            <w:gridSpan w:val="8"/>
            <w:tcBorders>
              <w:top w:val="single" w:color="000000" w:sz="4" w:space="0"/>
              <w:left w:val="single" w:color="000000" w:sz="4" w:space="0"/>
              <w:bottom w:val="single" w:color="000000" w:sz="4" w:space="0"/>
              <w:right w:val="single" w:color="000000" w:sz="4" w:space="0"/>
            </w:tcBorders>
            <w:vAlign w:val="center"/>
          </w:tcPr>
          <w:p w14:paraId="26899F9F">
            <w:pPr>
              <w:widowControl/>
              <w:snapToGrid w:val="0"/>
              <w:jc w:val="center"/>
              <w:rPr>
                <w:rFonts w:ascii="仿宋_GB2312" w:hAnsi="仿宋_GB2312" w:eastAsia="仿宋_GB2312" w:cs="宋体"/>
                <w:kern w:val="0"/>
              </w:rPr>
            </w:pPr>
          </w:p>
        </w:tc>
      </w:tr>
      <w:tr w14:paraId="5E73111D">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67672E4E">
            <w:pPr>
              <w:widowControl/>
              <w:jc w:val="center"/>
              <w:rPr>
                <w:rFonts w:ascii="仿宋_GB2312" w:hAnsi="仿宋_GB2312" w:eastAsia="仿宋_GB2312" w:cs="宋体"/>
                <w:kern w:val="0"/>
              </w:rPr>
            </w:pPr>
            <w:r>
              <w:rPr>
                <w:rFonts w:ascii="仿宋_GB2312" w:hAnsi="仿宋_GB2312" w:eastAsia="仿宋_GB2312" w:cs="宋体"/>
                <w:kern w:val="0"/>
              </w:rPr>
              <w:t>一、个人情况</w:t>
            </w:r>
          </w:p>
        </w:tc>
      </w:tr>
      <w:tr w14:paraId="19E44EFA">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2EAA817A">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855" w:type="dxa"/>
            <w:gridSpan w:val="3"/>
            <w:tcBorders>
              <w:top w:val="single" w:color="000000" w:sz="4" w:space="0"/>
              <w:bottom w:val="single" w:color="000000" w:sz="4" w:space="0"/>
              <w:right w:val="single" w:color="000000" w:sz="4" w:space="0"/>
            </w:tcBorders>
            <w:vAlign w:val="center"/>
          </w:tcPr>
          <w:p w14:paraId="2A24424D">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6402C885">
            <w:pPr>
              <w:widowControl/>
              <w:jc w:val="center"/>
              <w:rPr>
                <w:rFonts w:ascii="仿宋_GB2312" w:hAnsi="仿宋_GB2312" w:eastAsia="仿宋_GB2312" w:cs="宋体"/>
                <w:kern w:val="0"/>
              </w:rPr>
            </w:pPr>
            <w:r>
              <w:rPr>
                <w:rFonts w:ascii="仿宋_GB2312" w:hAnsi="仿宋_GB2312" w:eastAsia="仿宋_GB2312" w:cs="宋体"/>
                <w:kern w:val="0"/>
              </w:rPr>
              <w:t>曾用名</w:t>
            </w:r>
          </w:p>
        </w:tc>
        <w:tc>
          <w:tcPr>
            <w:tcW w:w="1276" w:type="dxa"/>
            <w:gridSpan w:val="2"/>
            <w:tcBorders>
              <w:top w:val="single" w:color="000000" w:sz="4" w:space="0"/>
              <w:bottom w:val="single" w:color="000000" w:sz="4" w:space="0"/>
              <w:right w:val="single" w:color="000000" w:sz="4" w:space="0"/>
            </w:tcBorders>
            <w:vAlign w:val="center"/>
          </w:tcPr>
          <w:p w14:paraId="0BAF876A">
            <w:pPr>
              <w:widowControl/>
              <w:snapToGrid w:val="0"/>
              <w:jc w:val="center"/>
              <w:rPr>
                <w:rFonts w:ascii="仿宋_GB2312" w:hAnsi="仿宋_GB2312" w:eastAsia="仿宋_GB2312" w:cs="宋体"/>
                <w:kern w:val="0"/>
              </w:rPr>
            </w:pPr>
          </w:p>
        </w:tc>
        <w:tc>
          <w:tcPr>
            <w:tcW w:w="1803" w:type="dxa"/>
            <w:gridSpan w:val="8"/>
            <w:vMerge w:val="restart"/>
            <w:tcBorders>
              <w:top w:val="single" w:color="000000" w:sz="4" w:space="0"/>
              <w:right w:val="single" w:color="000000" w:sz="4" w:space="0"/>
            </w:tcBorders>
            <w:vAlign w:val="center"/>
          </w:tcPr>
          <w:p w14:paraId="57A44EC8">
            <w:pPr>
              <w:widowControl/>
              <w:jc w:val="center"/>
              <w:rPr>
                <w:rFonts w:ascii="仿宋_GB2312" w:hAnsi="仿宋_GB2312" w:eastAsia="仿宋_GB2312" w:cs="宋体"/>
                <w:kern w:val="0"/>
              </w:rPr>
            </w:pPr>
            <w:r>
              <w:rPr>
                <w:rFonts w:ascii="仿宋_GB2312" w:hAnsi="仿宋_GB2312" w:eastAsia="仿宋_GB2312" w:cs="宋体"/>
                <w:kern w:val="0"/>
              </w:rPr>
              <w:t>照 片</w:t>
            </w:r>
          </w:p>
        </w:tc>
      </w:tr>
      <w:tr w14:paraId="46680DD4">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76557F6">
            <w:pPr>
              <w:widowControl/>
              <w:jc w:val="center"/>
              <w:rPr>
                <w:rFonts w:ascii="仿宋_GB2312" w:hAnsi="仿宋_GB2312" w:eastAsia="仿宋_GB2312" w:cs="宋体"/>
                <w:kern w:val="0"/>
              </w:rPr>
            </w:pPr>
            <w:r>
              <w:rPr>
                <w:rFonts w:ascii="仿宋_GB2312" w:hAnsi="仿宋_GB2312" w:eastAsia="仿宋_GB2312" w:cs="宋体"/>
                <w:kern w:val="0"/>
              </w:rPr>
              <w:t>性别</w:t>
            </w:r>
          </w:p>
        </w:tc>
        <w:tc>
          <w:tcPr>
            <w:tcW w:w="1855" w:type="dxa"/>
            <w:gridSpan w:val="3"/>
            <w:tcBorders>
              <w:top w:val="single" w:color="000000" w:sz="4" w:space="0"/>
              <w:bottom w:val="single" w:color="000000" w:sz="4" w:space="0"/>
              <w:right w:val="single" w:color="000000" w:sz="4" w:space="0"/>
            </w:tcBorders>
            <w:vAlign w:val="center"/>
          </w:tcPr>
          <w:p w14:paraId="489803A1">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F6859E0">
            <w:pPr>
              <w:widowControl/>
              <w:jc w:val="center"/>
              <w:rPr>
                <w:rFonts w:ascii="仿宋_GB2312" w:hAnsi="仿宋_GB2312" w:eastAsia="仿宋_GB2312" w:cs="宋体"/>
                <w:kern w:val="0"/>
              </w:rPr>
            </w:pPr>
            <w:r>
              <w:rPr>
                <w:rFonts w:ascii="仿宋_GB2312" w:hAnsi="仿宋_GB2312" w:eastAsia="仿宋_GB2312" w:cs="宋体"/>
                <w:kern w:val="0"/>
              </w:rPr>
              <w:t>民族</w:t>
            </w:r>
          </w:p>
        </w:tc>
        <w:tc>
          <w:tcPr>
            <w:tcW w:w="1276" w:type="dxa"/>
            <w:gridSpan w:val="2"/>
            <w:tcBorders>
              <w:top w:val="single" w:color="000000" w:sz="4" w:space="0"/>
              <w:bottom w:val="single" w:color="000000" w:sz="4" w:space="0"/>
              <w:right w:val="single" w:color="000000" w:sz="4" w:space="0"/>
            </w:tcBorders>
            <w:vAlign w:val="center"/>
          </w:tcPr>
          <w:p w14:paraId="6D71513D">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74EE1B9A">
            <w:pPr>
              <w:widowControl/>
              <w:snapToGrid w:val="0"/>
              <w:jc w:val="center"/>
              <w:rPr>
                <w:rFonts w:ascii="仿宋_GB2312" w:hAnsi="仿宋_GB2312" w:eastAsia="仿宋_GB2312" w:cs="宋体"/>
                <w:kern w:val="0"/>
              </w:rPr>
            </w:pPr>
          </w:p>
        </w:tc>
      </w:tr>
      <w:tr w14:paraId="4F0F6950">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C979F4E">
            <w:pPr>
              <w:widowControl/>
              <w:jc w:val="center"/>
              <w:rPr>
                <w:rFonts w:ascii="仿宋_GB2312" w:hAnsi="仿宋_GB2312" w:eastAsia="仿宋_GB2312" w:cs="宋体"/>
                <w:kern w:val="0"/>
              </w:rPr>
            </w:pPr>
            <w:r>
              <w:rPr>
                <w:rFonts w:ascii="仿宋_GB2312" w:hAnsi="仿宋_GB2312" w:eastAsia="仿宋_GB2312" w:cs="宋体"/>
                <w:kern w:val="0"/>
              </w:rPr>
              <w:t>出生日期</w:t>
            </w:r>
          </w:p>
        </w:tc>
        <w:tc>
          <w:tcPr>
            <w:tcW w:w="1855" w:type="dxa"/>
            <w:gridSpan w:val="3"/>
            <w:tcBorders>
              <w:top w:val="single" w:color="000000" w:sz="4" w:space="0"/>
              <w:bottom w:val="single" w:color="000000" w:sz="4" w:space="0"/>
              <w:right w:val="single" w:color="000000" w:sz="4" w:space="0"/>
            </w:tcBorders>
            <w:vAlign w:val="center"/>
          </w:tcPr>
          <w:p w14:paraId="1CB9E8B9">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0360677F">
            <w:pPr>
              <w:widowControl/>
              <w:jc w:val="center"/>
              <w:rPr>
                <w:rFonts w:ascii="仿宋_GB2312" w:hAnsi="仿宋_GB2312" w:eastAsia="仿宋_GB2312" w:cs="宋体"/>
                <w:kern w:val="0"/>
              </w:rPr>
            </w:pPr>
            <w:r>
              <w:rPr>
                <w:rFonts w:ascii="仿宋_GB2312" w:hAnsi="仿宋_GB2312" w:eastAsia="仿宋_GB2312" w:cs="宋体"/>
                <w:kern w:val="0"/>
              </w:rPr>
              <w:t>政治面貌</w:t>
            </w:r>
          </w:p>
        </w:tc>
        <w:tc>
          <w:tcPr>
            <w:tcW w:w="1276" w:type="dxa"/>
            <w:gridSpan w:val="2"/>
            <w:tcBorders>
              <w:top w:val="single" w:color="000000" w:sz="4" w:space="0"/>
              <w:bottom w:val="single" w:color="000000" w:sz="4" w:space="0"/>
              <w:right w:val="single" w:color="000000" w:sz="4" w:space="0"/>
            </w:tcBorders>
            <w:vAlign w:val="center"/>
          </w:tcPr>
          <w:p w14:paraId="35941CF3">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18802516">
            <w:pPr>
              <w:widowControl/>
              <w:snapToGrid w:val="0"/>
              <w:jc w:val="center"/>
              <w:rPr>
                <w:rFonts w:ascii="仿宋_GB2312" w:hAnsi="仿宋_GB2312" w:eastAsia="仿宋_GB2312" w:cs="宋体"/>
                <w:kern w:val="0"/>
              </w:rPr>
            </w:pPr>
          </w:p>
        </w:tc>
      </w:tr>
      <w:tr w14:paraId="3FEC98AE">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246434D">
            <w:pPr>
              <w:widowControl/>
              <w:jc w:val="center"/>
              <w:rPr>
                <w:rFonts w:ascii="仿宋_GB2312" w:hAnsi="仿宋_GB2312" w:eastAsia="仿宋_GB2312" w:cs="宋体"/>
                <w:kern w:val="0"/>
              </w:rPr>
            </w:pPr>
            <w:r>
              <w:rPr>
                <w:rFonts w:ascii="仿宋_GB2312" w:hAnsi="仿宋_GB2312" w:eastAsia="仿宋_GB2312" w:cs="宋体"/>
                <w:kern w:val="0"/>
              </w:rPr>
              <w:t>国籍</w:t>
            </w:r>
          </w:p>
        </w:tc>
        <w:tc>
          <w:tcPr>
            <w:tcW w:w="1855" w:type="dxa"/>
            <w:gridSpan w:val="3"/>
            <w:tcBorders>
              <w:top w:val="single" w:color="000000" w:sz="4" w:space="0"/>
              <w:bottom w:val="single" w:color="000000" w:sz="4" w:space="0"/>
              <w:right w:val="single" w:color="000000" w:sz="4" w:space="0"/>
            </w:tcBorders>
            <w:vAlign w:val="center"/>
          </w:tcPr>
          <w:p w14:paraId="0C981498">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2F476775">
            <w:pPr>
              <w:widowControl/>
              <w:jc w:val="center"/>
              <w:rPr>
                <w:rFonts w:ascii="仿宋_GB2312" w:hAnsi="仿宋_GB2312" w:eastAsia="仿宋_GB2312" w:cs="宋体"/>
                <w:kern w:val="0"/>
              </w:rPr>
            </w:pPr>
            <w:r>
              <w:rPr>
                <w:rFonts w:ascii="仿宋_GB2312" w:hAnsi="仿宋_GB2312" w:eastAsia="仿宋_GB2312" w:cs="宋体"/>
                <w:kern w:val="0"/>
              </w:rPr>
              <w:t>是否有其他国家/地区居留权</w:t>
            </w:r>
          </w:p>
        </w:tc>
        <w:tc>
          <w:tcPr>
            <w:tcW w:w="1276" w:type="dxa"/>
            <w:gridSpan w:val="2"/>
            <w:tcBorders>
              <w:top w:val="single" w:color="000000" w:sz="4" w:space="0"/>
              <w:bottom w:val="single" w:color="000000" w:sz="4" w:space="0"/>
              <w:right w:val="single" w:color="000000" w:sz="4" w:space="0"/>
            </w:tcBorders>
            <w:vAlign w:val="center"/>
          </w:tcPr>
          <w:p w14:paraId="32C6E94E">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6DDE61B0">
            <w:pPr>
              <w:widowControl/>
              <w:snapToGrid w:val="0"/>
              <w:jc w:val="center"/>
              <w:rPr>
                <w:rFonts w:ascii="仿宋_GB2312" w:hAnsi="仿宋_GB2312" w:eastAsia="仿宋_GB2312" w:cs="宋体"/>
                <w:kern w:val="0"/>
              </w:rPr>
            </w:pPr>
          </w:p>
        </w:tc>
      </w:tr>
      <w:tr w14:paraId="036BE1A7">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6B18349">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855" w:type="dxa"/>
            <w:gridSpan w:val="3"/>
            <w:tcBorders>
              <w:top w:val="single" w:color="000000" w:sz="4" w:space="0"/>
              <w:bottom w:val="single" w:color="000000" w:sz="4" w:space="0"/>
              <w:right w:val="single" w:color="000000" w:sz="4" w:space="0"/>
            </w:tcBorders>
            <w:vAlign w:val="center"/>
          </w:tcPr>
          <w:p w14:paraId="11266FC6">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2457753">
            <w:pPr>
              <w:widowControl/>
              <w:jc w:val="center"/>
              <w:rPr>
                <w:rFonts w:ascii="仿宋_GB2312" w:hAnsi="仿宋_GB2312" w:eastAsia="仿宋_GB2312" w:cs="宋体"/>
                <w:kern w:val="0"/>
              </w:rPr>
            </w:pPr>
            <w:r>
              <w:rPr>
                <w:rFonts w:ascii="仿宋_GB2312" w:hAnsi="仿宋_GB2312" w:eastAsia="仿宋_GB2312" w:cs="宋体"/>
                <w:kern w:val="0"/>
              </w:rPr>
              <w:t>护照号码</w:t>
            </w:r>
          </w:p>
        </w:tc>
        <w:tc>
          <w:tcPr>
            <w:tcW w:w="1276" w:type="dxa"/>
            <w:gridSpan w:val="2"/>
            <w:tcBorders>
              <w:top w:val="single" w:color="000000" w:sz="4" w:space="0"/>
              <w:bottom w:val="single" w:color="000000" w:sz="4" w:space="0"/>
              <w:right w:val="single" w:color="000000" w:sz="4" w:space="0"/>
            </w:tcBorders>
            <w:vAlign w:val="center"/>
          </w:tcPr>
          <w:p w14:paraId="2D091D21">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0370BD06">
            <w:pPr>
              <w:widowControl/>
              <w:snapToGrid w:val="0"/>
              <w:jc w:val="center"/>
              <w:rPr>
                <w:rFonts w:ascii="仿宋_GB2312" w:hAnsi="仿宋_GB2312" w:eastAsia="仿宋_GB2312" w:cs="宋体"/>
                <w:kern w:val="0"/>
              </w:rPr>
            </w:pPr>
          </w:p>
        </w:tc>
      </w:tr>
      <w:tr w14:paraId="0E07A86E">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F71369B">
            <w:pPr>
              <w:widowControl/>
              <w:jc w:val="center"/>
              <w:rPr>
                <w:rFonts w:ascii="仿宋_GB2312" w:hAnsi="仿宋_GB2312" w:eastAsia="仿宋_GB2312" w:cs="宋体"/>
                <w:kern w:val="0"/>
              </w:rPr>
            </w:pPr>
            <w:r>
              <w:rPr>
                <w:rFonts w:ascii="仿宋_GB2312" w:hAnsi="仿宋_GB2312" w:eastAsia="仿宋_GB2312" w:cs="宋体"/>
                <w:kern w:val="0"/>
              </w:rPr>
              <w:t>移动电话</w:t>
            </w:r>
          </w:p>
        </w:tc>
        <w:tc>
          <w:tcPr>
            <w:tcW w:w="1855" w:type="dxa"/>
            <w:gridSpan w:val="3"/>
            <w:tcBorders>
              <w:top w:val="single" w:color="000000" w:sz="4" w:space="0"/>
              <w:bottom w:val="single" w:color="000000" w:sz="4" w:space="0"/>
              <w:right w:val="single" w:color="000000" w:sz="4" w:space="0"/>
            </w:tcBorders>
            <w:vAlign w:val="center"/>
          </w:tcPr>
          <w:p w14:paraId="42ABC506">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5E234479">
            <w:pPr>
              <w:widowControl/>
              <w:jc w:val="center"/>
              <w:rPr>
                <w:rFonts w:ascii="仿宋_GB2312" w:hAnsi="仿宋_GB2312" w:eastAsia="仿宋_GB2312" w:cs="宋体"/>
                <w:kern w:val="0"/>
              </w:rPr>
            </w:pPr>
            <w:r>
              <w:rPr>
                <w:rFonts w:ascii="仿宋_GB2312" w:hAnsi="仿宋_GB2312" w:eastAsia="仿宋_GB2312" w:cs="宋体"/>
                <w:kern w:val="0"/>
              </w:rPr>
              <w:t>电子邮件</w:t>
            </w:r>
          </w:p>
        </w:tc>
        <w:tc>
          <w:tcPr>
            <w:tcW w:w="1276" w:type="dxa"/>
            <w:gridSpan w:val="2"/>
            <w:tcBorders>
              <w:top w:val="single" w:color="000000" w:sz="4" w:space="0"/>
              <w:bottom w:val="single" w:color="000000" w:sz="4" w:space="0"/>
              <w:right w:val="single" w:color="000000" w:sz="4" w:space="0"/>
            </w:tcBorders>
            <w:vAlign w:val="center"/>
          </w:tcPr>
          <w:p w14:paraId="10B8176C">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1CABC25C">
            <w:pPr>
              <w:widowControl/>
              <w:snapToGrid w:val="0"/>
              <w:jc w:val="center"/>
              <w:rPr>
                <w:rFonts w:ascii="仿宋_GB2312" w:hAnsi="仿宋_GB2312" w:eastAsia="仿宋_GB2312" w:cs="宋体"/>
                <w:kern w:val="0"/>
              </w:rPr>
            </w:pPr>
          </w:p>
        </w:tc>
      </w:tr>
      <w:tr w14:paraId="4D746D6C">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B346FE5">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855" w:type="dxa"/>
            <w:gridSpan w:val="3"/>
            <w:tcBorders>
              <w:top w:val="single" w:color="000000" w:sz="4" w:space="0"/>
              <w:bottom w:val="single" w:color="000000" w:sz="4" w:space="0"/>
              <w:right w:val="single" w:color="000000" w:sz="4" w:space="0"/>
            </w:tcBorders>
            <w:vAlign w:val="center"/>
          </w:tcPr>
          <w:p w14:paraId="74F8A217">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03BD653A">
            <w:pPr>
              <w:widowControl/>
              <w:jc w:val="center"/>
              <w:rPr>
                <w:rFonts w:ascii="仿宋_GB2312" w:hAnsi="仿宋_GB2312" w:eastAsia="仿宋_GB2312" w:cs="宋体"/>
                <w:kern w:val="0"/>
              </w:rPr>
            </w:pPr>
            <w:r>
              <w:rPr>
                <w:rFonts w:ascii="仿宋_GB2312" w:hAnsi="仿宋_GB2312" w:eastAsia="仿宋_GB2312" w:cs="宋体"/>
                <w:kern w:val="0"/>
              </w:rPr>
              <w:t>通讯地址</w:t>
            </w:r>
          </w:p>
        </w:tc>
        <w:tc>
          <w:tcPr>
            <w:tcW w:w="3079" w:type="dxa"/>
            <w:gridSpan w:val="10"/>
            <w:tcBorders>
              <w:top w:val="single" w:color="000000" w:sz="4" w:space="0"/>
              <w:bottom w:val="single" w:color="000000" w:sz="4" w:space="0"/>
              <w:right w:val="single" w:color="000000" w:sz="4" w:space="0"/>
            </w:tcBorders>
            <w:vAlign w:val="center"/>
          </w:tcPr>
          <w:p w14:paraId="4D6A3471">
            <w:pPr>
              <w:snapToGrid w:val="0"/>
              <w:jc w:val="center"/>
              <w:rPr>
                <w:rFonts w:ascii="仿宋_GB2312" w:hAnsi="仿宋_GB2312" w:eastAsia="仿宋_GB2312" w:cs="宋体"/>
                <w:kern w:val="0"/>
              </w:rPr>
            </w:pPr>
          </w:p>
        </w:tc>
      </w:tr>
      <w:tr w14:paraId="11A97CA4">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66AC8EF">
            <w:pPr>
              <w:widowControl/>
              <w:jc w:val="center"/>
              <w:rPr>
                <w:rFonts w:ascii="仿宋_GB2312" w:hAnsi="仿宋_GB2312" w:eastAsia="仿宋_GB2312" w:cs="宋体"/>
                <w:kern w:val="0"/>
              </w:rPr>
            </w:pPr>
            <w:r>
              <w:rPr>
                <w:rFonts w:ascii="仿宋_GB2312" w:hAnsi="仿宋_GB2312" w:eastAsia="仿宋_GB2312" w:cs="宋体"/>
                <w:kern w:val="0"/>
              </w:rPr>
              <w:t>单位邮编</w:t>
            </w:r>
          </w:p>
        </w:tc>
        <w:tc>
          <w:tcPr>
            <w:tcW w:w="1855" w:type="dxa"/>
            <w:gridSpan w:val="3"/>
            <w:tcBorders>
              <w:top w:val="single" w:color="000000" w:sz="4" w:space="0"/>
              <w:bottom w:val="single" w:color="000000" w:sz="4" w:space="0"/>
              <w:right w:val="single" w:color="000000" w:sz="4" w:space="0"/>
            </w:tcBorders>
            <w:vAlign w:val="center"/>
          </w:tcPr>
          <w:p w14:paraId="029385C8">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2FEB20B7">
            <w:pPr>
              <w:widowControl/>
              <w:jc w:val="center"/>
              <w:rPr>
                <w:rFonts w:ascii="仿宋_GB2312" w:hAnsi="仿宋_GB2312" w:eastAsia="仿宋_GB2312" w:cs="宋体"/>
                <w:kern w:val="0"/>
              </w:rPr>
            </w:pPr>
            <w:r>
              <w:rPr>
                <w:rFonts w:ascii="仿宋_GB2312" w:hAnsi="仿宋_GB2312" w:eastAsia="仿宋_GB2312" w:cs="宋体"/>
                <w:kern w:val="0"/>
              </w:rPr>
              <w:t>单位电话</w:t>
            </w:r>
          </w:p>
        </w:tc>
        <w:tc>
          <w:tcPr>
            <w:tcW w:w="3079" w:type="dxa"/>
            <w:gridSpan w:val="10"/>
            <w:tcBorders>
              <w:top w:val="single" w:color="000000" w:sz="4" w:space="0"/>
              <w:bottom w:val="single" w:color="000000" w:sz="4" w:space="0"/>
              <w:right w:val="single" w:color="000000" w:sz="4" w:space="0"/>
            </w:tcBorders>
            <w:vAlign w:val="center"/>
          </w:tcPr>
          <w:p w14:paraId="7432DBCA">
            <w:pPr>
              <w:widowControl/>
              <w:snapToGrid w:val="0"/>
              <w:jc w:val="center"/>
              <w:rPr>
                <w:rFonts w:ascii="仿宋_GB2312" w:hAnsi="仿宋_GB2312" w:eastAsia="仿宋_GB2312" w:cs="宋体"/>
                <w:kern w:val="0"/>
              </w:rPr>
            </w:pPr>
          </w:p>
        </w:tc>
      </w:tr>
      <w:tr w14:paraId="7B6CDF26">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DB19B51">
            <w:pPr>
              <w:widowControl/>
              <w:jc w:val="center"/>
              <w:rPr>
                <w:rFonts w:ascii="仿宋_GB2312" w:hAnsi="仿宋_GB2312" w:eastAsia="仿宋_GB2312" w:cs="宋体"/>
                <w:kern w:val="0"/>
              </w:rPr>
            </w:pPr>
            <w:r>
              <w:rPr>
                <w:rFonts w:ascii="仿宋_GB2312" w:hAnsi="仿宋_GB2312" w:eastAsia="仿宋_GB2312" w:cs="宋体"/>
                <w:kern w:val="0"/>
              </w:rPr>
              <w:t>家庭住址</w:t>
            </w:r>
          </w:p>
        </w:tc>
        <w:tc>
          <w:tcPr>
            <w:tcW w:w="1855" w:type="dxa"/>
            <w:gridSpan w:val="3"/>
            <w:tcBorders>
              <w:top w:val="single" w:color="000000" w:sz="4" w:space="0"/>
              <w:bottom w:val="single" w:color="000000" w:sz="4" w:space="0"/>
              <w:right w:val="single" w:color="000000" w:sz="4" w:space="0"/>
            </w:tcBorders>
            <w:vAlign w:val="center"/>
          </w:tcPr>
          <w:p w14:paraId="45350D84">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4F7403D6">
            <w:pPr>
              <w:widowControl/>
              <w:jc w:val="center"/>
              <w:rPr>
                <w:rFonts w:ascii="仿宋_GB2312" w:hAnsi="仿宋_GB2312" w:eastAsia="仿宋_GB2312" w:cs="宋体"/>
                <w:kern w:val="0"/>
              </w:rPr>
            </w:pPr>
            <w:r>
              <w:rPr>
                <w:rFonts w:ascii="仿宋_GB2312" w:hAnsi="仿宋_GB2312" w:eastAsia="仿宋_GB2312" w:cs="宋体"/>
                <w:kern w:val="0"/>
              </w:rPr>
              <w:t>邮政编码</w:t>
            </w:r>
          </w:p>
        </w:tc>
        <w:tc>
          <w:tcPr>
            <w:tcW w:w="3079" w:type="dxa"/>
            <w:gridSpan w:val="10"/>
            <w:tcBorders>
              <w:top w:val="single" w:color="000000" w:sz="4" w:space="0"/>
              <w:bottom w:val="single" w:color="000000" w:sz="4" w:space="0"/>
              <w:right w:val="single" w:color="000000" w:sz="4" w:space="0"/>
            </w:tcBorders>
            <w:vAlign w:val="center"/>
          </w:tcPr>
          <w:p w14:paraId="770946A5">
            <w:pPr>
              <w:widowControl/>
              <w:snapToGrid w:val="0"/>
              <w:jc w:val="center"/>
              <w:rPr>
                <w:rFonts w:ascii="仿宋_GB2312" w:hAnsi="仿宋_GB2312" w:eastAsia="仿宋_GB2312" w:cs="宋体"/>
                <w:kern w:val="0"/>
              </w:rPr>
            </w:pPr>
          </w:p>
        </w:tc>
      </w:tr>
      <w:tr w14:paraId="051EB569">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24EA79E0">
            <w:pPr>
              <w:widowControl/>
              <w:jc w:val="center"/>
              <w:rPr>
                <w:rFonts w:ascii="仿宋_GB2312" w:hAnsi="仿宋_GB2312" w:eastAsia="仿宋_GB2312" w:cs="宋体"/>
                <w:kern w:val="0"/>
              </w:rPr>
            </w:pPr>
            <w:r>
              <w:rPr>
                <w:rFonts w:ascii="仿宋_GB2312" w:hAnsi="仿宋_GB2312" w:eastAsia="仿宋_GB2312" w:cs="宋体"/>
                <w:kern w:val="0"/>
              </w:rPr>
              <w:t>是否属会计专业人士</w:t>
            </w:r>
          </w:p>
        </w:tc>
        <w:tc>
          <w:tcPr>
            <w:tcW w:w="1855" w:type="dxa"/>
            <w:gridSpan w:val="3"/>
            <w:tcBorders>
              <w:top w:val="single" w:color="000000" w:sz="4" w:space="0"/>
              <w:bottom w:val="single" w:color="000000" w:sz="4" w:space="0"/>
              <w:right w:val="single" w:color="000000" w:sz="4" w:space="0"/>
            </w:tcBorders>
            <w:vAlign w:val="center"/>
          </w:tcPr>
          <w:p w14:paraId="629559D5">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38077162">
            <w:pPr>
              <w:widowControl/>
              <w:jc w:val="center"/>
              <w:rPr>
                <w:rFonts w:ascii="仿宋_GB2312" w:hAnsi="仿宋_GB2312" w:eastAsia="仿宋_GB2312" w:cs="宋体"/>
                <w:kern w:val="0"/>
              </w:rPr>
            </w:pPr>
            <w:r>
              <w:rPr>
                <w:rFonts w:ascii="仿宋_GB2312" w:hAnsi="仿宋_GB2312" w:eastAsia="仿宋_GB2312" w:cs="宋体"/>
                <w:kern w:val="0"/>
              </w:rPr>
              <w:t>会计专业资格取得时间</w:t>
            </w:r>
          </w:p>
        </w:tc>
        <w:tc>
          <w:tcPr>
            <w:tcW w:w="1276" w:type="dxa"/>
            <w:gridSpan w:val="2"/>
            <w:tcBorders>
              <w:top w:val="single" w:color="000000" w:sz="4" w:space="0"/>
              <w:bottom w:val="single" w:color="000000" w:sz="4" w:space="0"/>
              <w:right w:val="single" w:color="000000" w:sz="4" w:space="0"/>
            </w:tcBorders>
            <w:vAlign w:val="center"/>
          </w:tcPr>
          <w:p w14:paraId="22B3286C">
            <w:pPr>
              <w:widowControl/>
              <w:snapToGrid w:val="0"/>
              <w:jc w:val="center"/>
              <w:rPr>
                <w:rFonts w:ascii="仿宋_GB2312" w:hAnsi="仿宋_GB2312" w:eastAsia="仿宋_GB2312" w:cs="宋体"/>
                <w:kern w:val="0"/>
              </w:rPr>
            </w:pPr>
          </w:p>
        </w:tc>
        <w:tc>
          <w:tcPr>
            <w:tcW w:w="709" w:type="dxa"/>
            <w:gridSpan w:val="5"/>
            <w:tcBorders>
              <w:top w:val="single" w:color="000000" w:sz="4" w:space="0"/>
              <w:bottom w:val="single" w:color="000000" w:sz="4" w:space="0"/>
              <w:right w:val="single" w:color="000000" w:sz="4" w:space="0"/>
            </w:tcBorders>
            <w:vAlign w:val="center"/>
          </w:tcPr>
          <w:p w14:paraId="3CA08C76">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1094" w:type="dxa"/>
            <w:gridSpan w:val="3"/>
            <w:tcBorders>
              <w:top w:val="single" w:color="000000" w:sz="4" w:space="0"/>
              <w:bottom w:val="single" w:color="000000" w:sz="4" w:space="0"/>
              <w:right w:val="single" w:color="000000" w:sz="4" w:space="0"/>
            </w:tcBorders>
            <w:vAlign w:val="center"/>
          </w:tcPr>
          <w:p w14:paraId="480A608F">
            <w:pPr>
              <w:widowControl/>
              <w:snapToGrid w:val="0"/>
              <w:jc w:val="center"/>
              <w:rPr>
                <w:rFonts w:ascii="仿宋_GB2312" w:hAnsi="仿宋_GB2312" w:eastAsia="仿宋_GB2312" w:cs="宋体"/>
                <w:kern w:val="0"/>
              </w:rPr>
            </w:pPr>
          </w:p>
        </w:tc>
      </w:tr>
      <w:tr w14:paraId="1B8CA767">
        <w:tblPrEx>
          <w:tblCellMar>
            <w:top w:w="0" w:type="dxa"/>
            <w:left w:w="108" w:type="dxa"/>
            <w:bottom w:w="0" w:type="dxa"/>
            <w:right w:w="108" w:type="dxa"/>
          </w:tblCellMar>
        </w:tblPrEx>
        <w:trPr>
          <w:trHeight w:val="490"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AB03D73">
            <w:pPr>
              <w:widowControl/>
              <w:jc w:val="center"/>
              <w:rPr>
                <w:rFonts w:ascii="仿宋_GB2312" w:hAnsi="仿宋_GB2312" w:eastAsia="仿宋_GB2312" w:cs="宋体"/>
                <w:kern w:val="0"/>
              </w:rPr>
            </w:pPr>
            <w:r>
              <w:rPr>
                <w:rFonts w:ascii="仿宋_GB2312" w:hAnsi="仿宋_GB2312" w:eastAsia="仿宋_GB2312" w:cs="宋体"/>
                <w:kern w:val="0"/>
              </w:rPr>
              <w:t>本人专长</w:t>
            </w:r>
          </w:p>
        </w:tc>
        <w:tc>
          <w:tcPr>
            <w:tcW w:w="1855" w:type="dxa"/>
            <w:gridSpan w:val="3"/>
            <w:tcBorders>
              <w:top w:val="single" w:color="000000" w:sz="4" w:space="0"/>
              <w:bottom w:val="single" w:color="000000" w:sz="4" w:space="0"/>
              <w:right w:val="single" w:color="000000" w:sz="4" w:space="0"/>
            </w:tcBorders>
            <w:vAlign w:val="center"/>
          </w:tcPr>
          <w:p w14:paraId="4282C6EB">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75ED7A75">
            <w:pPr>
              <w:widowControl/>
              <w:jc w:val="center"/>
              <w:rPr>
                <w:rFonts w:ascii="仿宋_GB2312" w:hAnsi="仿宋_GB2312" w:eastAsia="仿宋_GB2312" w:cs="宋体"/>
                <w:kern w:val="0"/>
              </w:rPr>
            </w:pPr>
            <w:r>
              <w:rPr>
                <w:rFonts w:ascii="仿宋_GB2312" w:hAnsi="仿宋_GB2312" w:eastAsia="仿宋_GB2312" w:cs="宋体"/>
                <w:kern w:val="0"/>
              </w:rPr>
              <w:t>是否曾受处罚</w:t>
            </w:r>
          </w:p>
        </w:tc>
        <w:tc>
          <w:tcPr>
            <w:tcW w:w="3079" w:type="dxa"/>
            <w:gridSpan w:val="10"/>
            <w:tcBorders>
              <w:top w:val="single" w:color="000000" w:sz="4" w:space="0"/>
              <w:bottom w:val="single" w:color="000000" w:sz="4" w:space="0"/>
              <w:right w:val="single" w:color="000000" w:sz="4" w:space="0"/>
            </w:tcBorders>
            <w:vAlign w:val="center"/>
          </w:tcPr>
          <w:p w14:paraId="18E98387">
            <w:pPr>
              <w:widowControl/>
              <w:snapToGrid w:val="0"/>
              <w:jc w:val="center"/>
              <w:rPr>
                <w:rFonts w:ascii="仿宋_GB2312" w:hAnsi="仿宋_GB2312" w:eastAsia="仿宋_GB2312" w:cs="宋体"/>
                <w:kern w:val="0"/>
              </w:rPr>
            </w:pPr>
          </w:p>
        </w:tc>
      </w:tr>
      <w:tr w14:paraId="35AA701D">
        <w:tblPrEx>
          <w:tblCellMar>
            <w:top w:w="0" w:type="dxa"/>
            <w:left w:w="108" w:type="dxa"/>
            <w:bottom w:w="0" w:type="dxa"/>
            <w:right w:w="108" w:type="dxa"/>
          </w:tblCellMar>
        </w:tblPrEx>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277BFD6">
            <w:pPr>
              <w:widowControl/>
              <w:jc w:val="center"/>
              <w:rPr>
                <w:rFonts w:ascii="仿宋_GB2312" w:hAnsi="仿宋_GB2312" w:eastAsia="仿宋_GB2312" w:cs="宋体"/>
                <w:kern w:val="0"/>
              </w:rPr>
            </w:pPr>
            <w:r>
              <w:rPr>
                <w:rFonts w:ascii="仿宋_GB2312" w:hAnsi="仿宋_GB2312" w:eastAsia="仿宋_GB2312" w:cs="宋体"/>
                <w:kern w:val="0"/>
              </w:rPr>
              <w:t>是否为该公司在任独立董事</w:t>
            </w:r>
          </w:p>
        </w:tc>
        <w:tc>
          <w:tcPr>
            <w:tcW w:w="1855" w:type="dxa"/>
            <w:gridSpan w:val="3"/>
            <w:tcBorders>
              <w:top w:val="single" w:color="000000" w:sz="4" w:space="0"/>
              <w:left w:val="single" w:color="000000" w:sz="4" w:space="0"/>
              <w:bottom w:val="single" w:color="000000" w:sz="4" w:space="0"/>
              <w:right w:val="single" w:color="000000" w:sz="4" w:space="0"/>
            </w:tcBorders>
            <w:vAlign w:val="center"/>
          </w:tcPr>
          <w:p w14:paraId="709B9585">
            <w:pPr>
              <w:widowControl/>
              <w:snapToGrid w:val="0"/>
              <w:jc w:val="center"/>
              <w:rPr>
                <w:rFonts w:ascii="仿宋_GB2312" w:hAnsi="仿宋_GB2312" w:eastAsia="仿宋_GB2312" w:cs="宋体"/>
                <w:kern w:val="0"/>
              </w:rPr>
            </w:pP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6C08EB05">
            <w:pPr>
              <w:widowControl/>
              <w:jc w:val="center"/>
              <w:rPr>
                <w:rFonts w:ascii="仿宋_GB2312" w:hAnsi="仿宋_GB2312" w:eastAsia="仿宋_GB2312" w:cs="宋体"/>
                <w:kern w:val="0"/>
              </w:rPr>
            </w:pPr>
            <w:r>
              <w:rPr>
                <w:rFonts w:ascii="仿宋_GB2312" w:hAnsi="仿宋_GB2312" w:eastAsia="仿宋_GB2312" w:cs="宋体"/>
                <w:kern w:val="0"/>
              </w:rPr>
              <w:t>在该公司担任独立董事的起始日期</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17D34654">
            <w:pPr>
              <w:widowControl/>
              <w:snapToGrid w:val="0"/>
              <w:jc w:val="center"/>
              <w:rPr>
                <w:rFonts w:ascii="仿宋_GB2312" w:hAnsi="仿宋_GB2312" w:eastAsia="仿宋_GB2312" w:cs="宋体"/>
                <w:kern w:val="0"/>
              </w:rPr>
            </w:pPr>
          </w:p>
        </w:tc>
        <w:tc>
          <w:tcPr>
            <w:tcW w:w="1069" w:type="dxa"/>
            <w:gridSpan w:val="6"/>
            <w:tcBorders>
              <w:top w:val="single" w:color="000000" w:sz="4" w:space="0"/>
              <w:left w:val="single" w:color="000000" w:sz="4" w:space="0"/>
              <w:bottom w:val="single" w:color="000000" w:sz="4" w:space="0"/>
              <w:right w:val="single" w:color="000000" w:sz="4" w:space="0"/>
            </w:tcBorders>
            <w:vAlign w:val="center"/>
          </w:tcPr>
          <w:p w14:paraId="52663B71">
            <w:pPr>
              <w:widowControl/>
              <w:ind w:left="-122" w:right="-122"/>
              <w:jc w:val="center"/>
              <w:rPr>
                <w:rFonts w:ascii="仿宋_GB2312" w:hAnsi="仿宋_GB2312" w:eastAsia="仿宋_GB2312" w:cs="宋体"/>
                <w:kern w:val="0"/>
              </w:rPr>
            </w:pPr>
            <w:r>
              <w:rPr>
                <w:rFonts w:ascii="仿宋_GB2312" w:hAnsi="仿宋_GB2312" w:eastAsia="仿宋_GB2312" w:cs="宋体"/>
                <w:kern w:val="0"/>
              </w:rPr>
              <w:t>担任独立董事的境内上市公司家数</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14:paraId="19066030">
            <w:pPr>
              <w:widowControl/>
              <w:snapToGrid w:val="0"/>
              <w:jc w:val="center"/>
              <w:rPr>
                <w:rFonts w:ascii="仿宋_GB2312" w:hAnsi="仿宋_GB2312" w:eastAsia="仿宋_GB2312" w:cs="宋体"/>
                <w:kern w:val="0"/>
              </w:rPr>
            </w:pPr>
          </w:p>
        </w:tc>
      </w:tr>
      <w:tr w14:paraId="70F44D6F">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0EF2D655">
            <w:pPr>
              <w:widowControl/>
              <w:jc w:val="center"/>
              <w:rPr>
                <w:rFonts w:ascii="仿宋_GB2312" w:hAnsi="仿宋_GB2312" w:eastAsia="仿宋_GB2312" w:cs="宋体"/>
                <w:kern w:val="0"/>
              </w:rPr>
            </w:pPr>
            <w:r>
              <w:rPr>
                <w:rFonts w:ascii="仿宋_GB2312" w:hAnsi="仿宋_GB2312" w:eastAsia="仿宋_GB2312" w:cs="宋体"/>
                <w:kern w:val="0"/>
              </w:rPr>
              <w:t>二、社会关系</w:t>
            </w:r>
          </w:p>
        </w:tc>
      </w:tr>
      <w:tr w14:paraId="671DD150">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7291C3EF">
            <w:pPr>
              <w:widowControl/>
              <w:jc w:val="center"/>
              <w:rPr>
                <w:rFonts w:ascii="仿宋_GB2312" w:hAnsi="仿宋_GB2312" w:eastAsia="仿宋_GB2312" w:cs="宋体"/>
                <w:kern w:val="0"/>
              </w:rPr>
            </w:pPr>
            <w:r>
              <w:rPr>
                <w:rFonts w:ascii="仿宋_GB2312" w:hAnsi="仿宋_GB2312" w:eastAsia="仿宋_GB2312" w:cs="宋体"/>
                <w:kern w:val="0"/>
              </w:rPr>
              <w:t>与本人关系</w:t>
            </w:r>
          </w:p>
        </w:tc>
        <w:tc>
          <w:tcPr>
            <w:tcW w:w="1335" w:type="dxa"/>
            <w:gridSpan w:val="4"/>
            <w:tcBorders>
              <w:top w:val="single" w:color="000000" w:sz="4" w:space="0"/>
              <w:bottom w:val="single" w:color="000000" w:sz="4" w:space="0"/>
              <w:right w:val="single" w:color="000000" w:sz="4" w:space="0"/>
            </w:tcBorders>
            <w:vAlign w:val="center"/>
          </w:tcPr>
          <w:p w14:paraId="1785A692">
            <w:pPr>
              <w:widowControl/>
              <w:jc w:val="center"/>
              <w:rPr>
                <w:rFonts w:ascii="仿宋_GB2312" w:hAnsi="仿宋_GB2312" w:eastAsia="仿宋_GB2312" w:cs="宋体"/>
                <w:kern w:val="0"/>
              </w:rPr>
            </w:pPr>
            <w:r>
              <w:rPr>
                <w:rFonts w:ascii="仿宋_GB2312" w:hAnsi="仿宋_GB2312" w:eastAsia="仿宋_GB2312" w:cs="宋体"/>
                <w:kern w:val="0"/>
              </w:rPr>
              <w:t>配偶</w:t>
            </w:r>
          </w:p>
        </w:tc>
        <w:tc>
          <w:tcPr>
            <w:tcW w:w="1482" w:type="dxa"/>
            <w:gridSpan w:val="2"/>
            <w:tcBorders>
              <w:top w:val="single" w:color="000000" w:sz="4" w:space="0"/>
              <w:bottom w:val="single" w:color="000000" w:sz="4" w:space="0"/>
              <w:right w:val="single" w:color="000000" w:sz="4" w:space="0"/>
            </w:tcBorders>
            <w:vAlign w:val="center"/>
          </w:tcPr>
          <w:p w14:paraId="59B4983C">
            <w:pPr>
              <w:widowControl/>
              <w:jc w:val="center"/>
              <w:rPr>
                <w:rFonts w:ascii="仿宋_GB2312" w:hAnsi="仿宋_GB2312" w:eastAsia="仿宋_GB2312" w:cs="宋体"/>
                <w:kern w:val="0"/>
              </w:rPr>
            </w:pPr>
            <w:r>
              <w:rPr>
                <w:rFonts w:ascii="仿宋_GB2312" w:hAnsi="仿宋_GB2312" w:eastAsia="仿宋_GB2312" w:cs="宋体"/>
                <w:kern w:val="0"/>
              </w:rPr>
              <w:t>父亲</w:t>
            </w:r>
          </w:p>
        </w:tc>
        <w:tc>
          <w:tcPr>
            <w:tcW w:w="1347" w:type="dxa"/>
            <w:gridSpan w:val="3"/>
            <w:tcBorders>
              <w:top w:val="single" w:color="000000" w:sz="4" w:space="0"/>
              <w:bottom w:val="single" w:color="000000" w:sz="4" w:space="0"/>
              <w:right w:val="single" w:color="000000" w:sz="4" w:space="0"/>
            </w:tcBorders>
            <w:vAlign w:val="center"/>
          </w:tcPr>
          <w:p w14:paraId="17702344">
            <w:pPr>
              <w:widowControl/>
              <w:jc w:val="center"/>
              <w:rPr>
                <w:rFonts w:ascii="仿宋_GB2312" w:hAnsi="仿宋_GB2312" w:eastAsia="仿宋_GB2312" w:cs="宋体"/>
                <w:kern w:val="0"/>
              </w:rPr>
            </w:pPr>
            <w:r>
              <w:rPr>
                <w:rFonts w:ascii="仿宋_GB2312" w:hAnsi="仿宋_GB2312" w:eastAsia="仿宋_GB2312" w:cs="宋体"/>
                <w:kern w:val="0"/>
              </w:rPr>
              <w:t>母亲</w:t>
            </w:r>
          </w:p>
        </w:tc>
        <w:tc>
          <w:tcPr>
            <w:tcW w:w="1454" w:type="dxa"/>
            <w:gridSpan w:val="5"/>
            <w:tcBorders>
              <w:top w:val="single" w:color="000000" w:sz="4" w:space="0"/>
              <w:bottom w:val="single" w:color="000000" w:sz="4" w:space="0"/>
              <w:right w:val="single" w:color="000000" w:sz="4" w:space="0"/>
            </w:tcBorders>
            <w:vAlign w:val="center"/>
          </w:tcPr>
          <w:p w14:paraId="6E69C339">
            <w:pPr>
              <w:widowControl/>
              <w:jc w:val="center"/>
              <w:rPr>
                <w:rFonts w:ascii="仿宋_GB2312" w:hAnsi="仿宋_GB2312" w:eastAsia="仿宋_GB2312" w:cs="宋体"/>
                <w:kern w:val="0"/>
              </w:rPr>
            </w:pPr>
            <w:r>
              <w:rPr>
                <w:rFonts w:ascii="仿宋_GB2312" w:hAnsi="仿宋_GB2312" w:eastAsia="仿宋_GB2312" w:cs="宋体"/>
                <w:kern w:val="0"/>
              </w:rPr>
              <w:t>子女</w:t>
            </w:r>
          </w:p>
        </w:tc>
        <w:tc>
          <w:tcPr>
            <w:tcW w:w="1412" w:type="dxa"/>
            <w:gridSpan w:val="4"/>
            <w:tcBorders>
              <w:top w:val="single" w:color="000000" w:sz="4" w:space="0"/>
              <w:bottom w:val="single" w:color="000000" w:sz="4" w:space="0"/>
              <w:right w:val="single" w:color="000000" w:sz="4" w:space="0"/>
            </w:tcBorders>
            <w:vAlign w:val="center"/>
          </w:tcPr>
          <w:p w14:paraId="1A408318">
            <w:pPr>
              <w:widowControl/>
              <w:jc w:val="center"/>
              <w:rPr>
                <w:rFonts w:ascii="仿宋_GB2312" w:hAnsi="仿宋_GB2312" w:eastAsia="仿宋_GB2312" w:cs="宋体"/>
                <w:kern w:val="0"/>
              </w:rPr>
            </w:pPr>
            <w:r>
              <w:rPr>
                <w:rFonts w:ascii="仿宋_GB2312" w:hAnsi="仿宋_GB2312" w:eastAsia="仿宋_GB2312" w:cs="宋体"/>
                <w:kern w:val="0"/>
              </w:rPr>
              <w:t>兄弟姐妹</w:t>
            </w:r>
          </w:p>
        </w:tc>
      </w:tr>
      <w:tr w14:paraId="0C39DF85">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08447AE0">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335" w:type="dxa"/>
            <w:gridSpan w:val="4"/>
            <w:tcBorders>
              <w:top w:val="single" w:color="000000" w:sz="4" w:space="0"/>
              <w:bottom w:val="single" w:color="000000" w:sz="4" w:space="0"/>
              <w:right w:val="single" w:color="000000" w:sz="4" w:space="0"/>
            </w:tcBorders>
            <w:vAlign w:val="center"/>
          </w:tcPr>
          <w:p w14:paraId="7CC96290">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05FF4671">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0368904D">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1C8211E9">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633C98DD">
            <w:pPr>
              <w:widowControl/>
              <w:snapToGrid w:val="0"/>
              <w:jc w:val="center"/>
              <w:rPr>
                <w:rFonts w:ascii="仿宋_GB2312" w:hAnsi="仿宋_GB2312" w:eastAsia="仿宋_GB2312" w:cs="宋体"/>
                <w:kern w:val="0"/>
              </w:rPr>
            </w:pPr>
          </w:p>
        </w:tc>
      </w:tr>
      <w:tr w14:paraId="2DBB09AE">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7E862643">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335" w:type="dxa"/>
            <w:gridSpan w:val="4"/>
            <w:tcBorders>
              <w:top w:val="single" w:color="000000" w:sz="4" w:space="0"/>
              <w:bottom w:val="single" w:color="000000" w:sz="4" w:space="0"/>
              <w:right w:val="single" w:color="000000" w:sz="4" w:space="0"/>
            </w:tcBorders>
            <w:vAlign w:val="center"/>
          </w:tcPr>
          <w:p w14:paraId="4185C1E0">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55AFCF7E">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4D6EEF62">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54E2EB12">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4244AEBF">
            <w:pPr>
              <w:widowControl/>
              <w:snapToGrid w:val="0"/>
              <w:jc w:val="center"/>
              <w:rPr>
                <w:rFonts w:ascii="仿宋_GB2312" w:hAnsi="仿宋_GB2312" w:eastAsia="仿宋_GB2312" w:cs="宋体"/>
                <w:kern w:val="0"/>
              </w:rPr>
            </w:pPr>
          </w:p>
        </w:tc>
      </w:tr>
      <w:tr w14:paraId="1063492F">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39E49926">
            <w:pPr>
              <w:widowControl/>
              <w:jc w:val="center"/>
              <w:rPr>
                <w:rFonts w:ascii="仿宋_GB2312" w:hAnsi="仿宋_GB2312" w:eastAsia="仿宋_GB2312" w:cs="宋体"/>
                <w:kern w:val="0"/>
              </w:rPr>
            </w:pPr>
            <w:r>
              <w:rPr>
                <w:rFonts w:ascii="仿宋_GB2312" w:hAnsi="仿宋_GB2312" w:eastAsia="仿宋_GB2312" w:cs="宋体"/>
                <w:kern w:val="0"/>
              </w:rPr>
              <w:t>联系电话</w:t>
            </w:r>
          </w:p>
        </w:tc>
        <w:tc>
          <w:tcPr>
            <w:tcW w:w="1335" w:type="dxa"/>
            <w:gridSpan w:val="4"/>
            <w:tcBorders>
              <w:top w:val="single" w:color="000000" w:sz="4" w:space="0"/>
              <w:bottom w:val="single" w:color="000000" w:sz="4" w:space="0"/>
              <w:right w:val="single" w:color="000000" w:sz="4" w:space="0"/>
            </w:tcBorders>
            <w:vAlign w:val="center"/>
          </w:tcPr>
          <w:p w14:paraId="0434D83A">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1B011AE2">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69D9C99F">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0F2E4702">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79A364B8">
            <w:pPr>
              <w:widowControl/>
              <w:snapToGrid w:val="0"/>
              <w:jc w:val="center"/>
              <w:rPr>
                <w:rFonts w:ascii="仿宋_GB2312" w:hAnsi="仿宋_GB2312" w:eastAsia="仿宋_GB2312" w:cs="宋体"/>
                <w:kern w:val="0"/>
              </w:rPr>
            </w:pPr>
          </w:p>
        </w:tc>
      </w:tr>
      <w:tr w14:paraId="7E655716">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7C5F4E21">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335" w:type="dxa"/>
            <w:gridSpan w:val="4"/>
            <w:tcBorders>
              <w:top w:val="single" w:color="000000" w:sz="4" w:space="0"/>
              <w:bottom w:val="single" w:color="000000" w:sz="4" w:space="0"/>
              <w:right w:val="single" w:color="000000" w:sz="4" w:space="0"/>
            </w:tcBorders>
            <w:vAlign w:val="center"/>
          </w:tcPr>
          <w:p w14:paraId="014213E9">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0314B926">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46D5F8FE">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317C04D6">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13DDF948">
            <w:pPr>
              <w:widowControl/>
              <w:snapToGrid w:val="0"/>
              <w:jc w:val="center"/>
              <w:rPr>
                <w:rFonts w:ascii="仿宋_GB2312" w:hAnsi="仿宋_GB2312" w:eastAsia="仿宋_GB2312" w:cs="宋体"/>
                <w:kern w:val="0"/>
              </w:rPr>
            </w:pPr>
          </w:p>
        </w:tc>
      </w:tr>
      <w:tr w14:paraId="21DE8862">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B21DA57">
            <w:pPr>
              <w:widowControl/>
              <w:jc w:val="center"/>
              <w:rPr>
                <w:rFonts w:ascii="仿宋_GB2312" w:hAnsi="仿宋_GB2312" w:eastAsia="仿宋_GB2312" w:cs="宋体"/>
                <w:kern w:val="0"/>
              </w:rPr>
            </w:pPr>
            <w:r>
              <w:rPr>
                <w:rFonts w:ascii="仿宋_GB2312" w:hAnsi="仿宋_GB2312" w:eastAsia="仿宋_GB2312" w:cs="宋体"/>
                <w:kern w:val="0"/>
              </w:rPr>
              <w:t>持股情况</w:t>
            </w:r>
          </w:p>
        </w:tc>
        <w:tc>
          <w:tcPr>
            <w:tcW w:w="1335" w:type="dxa"/>
            <w:gridSpan w:val="4"/>
            <w:tcBorders>
              <w:top w:val="single" w:color="000000" w:sz="4" w:space="0"/>
              <w:bottom w:val="single" w:color="000000" w:sz="4" w:space="0"/>
              <w:right w:val="single" w:color="000000" w:sz="4" w:space="0"/>
            </w:tcBorders>
            <w:vAlign w:val="center"/>
          </w:tcPr>
          <w:p w14:paraId="1193221B">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64D140A8">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43B54C1F">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5FBC91E5">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78B0A950">
            <w:pPr>
              <w:widowControl/>
              <w:snapToGrid w:val="0"/>
              <w:jc w:val="center"/>
              <w:rPr>
                <w:rFonts w:ascii="仿宋_GB2312" w:hAnsi="仿宋_GB2312" w:eastAsia="仿宋_GB2312" w:cs="宋体"/>
                <w:kern w:val="0"/>
              </w:rPr>
            </w:pPr>
          </w:p>
        </w:tc>
      </w:tr>
      <w:tr w14:paraId="23C4F26E">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B303F8A">
            <w:pPr>
              <w:widowControl/>
              <w:jc w:val="center"/>
              <w:rPr>
                <w:rFonts w:ascii="仿宋_GB2312" w:hAnsi="仿宋_GB2312" w:eastAsia="仿宋_GB2312" w:cs="宋体"/>
                <w:kern w:val="0"/>
              </w:rPr>
            </w:pPr>
            <w:r>
              <w:rPr>
                <w:rFonts w:ascii="仿宋_GB2312" w:hAnsi="仿宋_GB2312" w:eastAsia="仿宋_GB2312" w:cs="宋体"/>
                <w:kern w:val="0"/>
              </w:rPr>
              <w:t>持股数量</w:t>
            </w:r>
          </w:p>
        </w:tc>
        <w:tc>
          <w:tcPr>
            <w:tcW w:w="1335" w:type="dxa"/>
            <w:gridSpan w:val="4"/>
            <w:tcBorders>
              <w:top w:val="single" w:color="000000" w:sz="4" w:space="0"/>
              <w:bottom w:val="single" w:color="000000" w:sz="4" w:space="0"/>
              <w:right w:val="single" w:color="000000" w:sz="4" w:space="0"/>
            </w:tcBorders>
            <w:vAlign w:val="center"/>
          </w:tcPr>
          <w:p w14:paraId="54BCB72C">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361AC4ED">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2A925F51">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7CF059C1">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7C170592">
            <w:pPr>
              <w:widowControl/>
              <w:snapToGrid w:val="0"/>
              <w:jc w:val="center"/>
              <w:rPr>
                <w:rFonts w:ascii="仿宋_GB2312" w:hAnsi="仿宋_GB2312" w:eastAsia="仿宋_GB2312" w:cs="宋体"/>
                <w:kern w:val="0"/>
              </w:rPr>
            </w:pPr>
          </w:p>
        </w:tc>
      </w:tr>
      <w:tr w14:paraId="4F0A39C5">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43CCDBFD">
            <w:pPr>
              <w:widowControl/>
              <w:jc w:val="center"/>
              <w:rPr>
                <w:rFonts w:ascii="仿宋_GB2312" w:hAnsi="仿宋_GB2312" w:eastAsia="仿宋_GB2312" w:cs="宋体"/>
                <w:kern w:val="0"/>
              </w:rPr>
            </w:pPr>
            <w:r>
              <w:rPr>
                <w:rFonts w:ascii="仿宋_GB2312" w:hAnsi="仿宋_GB2312" w:eastAsia="仿宋_GB2312" w:cs="宋体"/>
                <w:kern w:val="0"/>
              </w:rPr>
              <w:t>三、教育背景</w:t>
            </w:r>
          </w:p>
        </w:tc>
      </w:tr>
      <w:tr w14:paraId="1E1AB94D">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D18810F">
            <w:pPr>
              <w:widowControl/>
              <w:jc w:val="center"/>
              <w:rPr>
                <w:rFonts w:ascii="仿宋_GB2312" w:hAnsi="仿宋_GB2312" w:eastAsia="仿宋_GB2312" w:cs="宋体"/>
                <w:kern w:val="0"/>
              </w:rPr>
            </w:pPr>
            <w:r>
              <w:rPr>
                <w:rFonts w:ascii="仿宋_GB2312" w:hAnsi="仿宋_GB2312" w:eastAsia="仿宋_GB2312" w:cs="宋体"/>
                <w:kern w:val="0"/>
              </w:rPr>
              <w:t>学习期间</w:t>
            </w:r>
          </w:p>
        </w:tc>
        <w:tc>
          <w:tcPr>
            <w:tcW w:w="1871" w:type="dxa"/>
            <w:gridSpan w:val="4"/>
            <w:tcBorders>
              <w:top w:val="single" w:color="000000" w:sz="4" w:space="0"/>
              <w:bottom w:val="single" w:color="000000" w:sz="4" w:space="0"/>
              <w:right w:val="single" w:color="000000" w:sz="4" w:space="0"/>
            </w:tcBorders>
            <w:vAlign w:val="center"/>
          </w:tcPr>
          <w:p w14:paraId="48439FBE">
            <w:pPr>
              <w:widowControl/>
              <w:jc w:val="center"/>
              <w:rPr>
                <w:rFonts w:ascii="仿宋_GB2312" w:hAnsi="仿宋_GB2312" w:eastAsia="仿宋_GB2312" w:cs="宋体"/>
                <w:kern w:val="0"/>
              </w:rPr>
            </w:pPr>
            <w:r>
              <w:rPr>
                <w:rFonts w:ascii="仿宋_GB2312" w:hAnsi="仿宋_GB2312" w:eastAsia="仿宋_GB2312" w:cs="宋体"/>
                <w:kern w:val="0"/>
              </w:rPr>
              <w:t>学校</w:t>
            </w:r>
          </w:p>
        </w:tc>
        <w:tc>
          <w:tcPr>
            <w:tcW w:w="1777" w:type="dxa"/>
            <w:gridSpan w:val="2"/>
            <w:tcBorders>
              <w:top w:val="single" w:color="000000" w:sz="4" w:space="0"/>
              <w:bottom w:val="single" w:color="000000" w:sz="4" w:space="0"/>
              <w:right w:val="single" w:color="000000" w:sz="4" w:space="0"/>
            </w:tcBorders>
            <w:vAlign w:val="center"/>
          </w:tcPr>
          <w:p w14:paraId="23A8A3C6">
            <w:pPr>
              <w:widowControl/>
              <w:jc w:val="center"/>
              <w:rPr>
                <w:rFonts w:ascii="仿宋_GB2312" w:hAnsi="仿宋_GB2312" w:eastAsia="仿宋_GB2312" w:cs="宋体"/>
                <w:kern w:val="0"/>
              </w:rPr>
            </w:pPr>
            <w:r>
              <w:rPr>
                <w:rFonts w:ascii="仿宋_GB2312" w:hAnsi="仿宋_GB2312" w:eastAsia="仿宋_GB2312" w:cs="宋体"/>
                <w:kern w:val="0"/>
              </w:rPr>
              <w:t>专业</w:t>
            </w:r>
          </w:p>
        </w:tc>
        <w:tc>
          <w:tcPr>
            <w:tcW w:w="1580" w:type="dxa"/>
            <w:gridSpan w:val="4"/>
            <w:tcBorders>
              <w:top w:val="single" w:color="000000" w:sz="4" w:space="0"/>
              <w:bottom w:val="single" w:color="000000" w:sz="4" w:space="0"/>
              <w:right w:val="single" w:color="000000" w:sz="4" w:space="0"/>
            </w:tcBorders>
            <w:vAlign w:val="center"/>
          </w:tcPr>
          <w:p w14:paraId="392622E3">
            <w:pPr>
              <w:widowControl/>
              <w:jc w:val="center"/>
              <w:rPr>
                <w:rFonts w:ascii="仿宋_GB2312" w:hAnsi="仿宋_GB2312" w:eastAsia="仿宋_GB2312" w:cs="宋体"/>
                <w:kern w:val="0"/>
              </w:rPr>
            </w:pPr>
            <w:r>
              <w:rPr>
                <w:rFonts w:ascii="仿宋_GB2312" w:hAnsi="仿宋_GB2312" w:eastAsia="仿宋_GB2312" w:cs="宋体"/>
                <w:kern w:val="0"/>
              </w:rPr>
              <w:t>学历</w:t>
            </w:r>
          </w:p>
        </w:tc>
        <w:tc>
          <w:tcPr>
            <w:tcW w:w="1564" w:type="dxa"/>
            <w:gridSpan w:val="7"/>
            <w:tcBorders>
              <w:top w:val="single" w:color="000000" w:sz="4" w:space="0"/>
              <w:bottom w:val="single" w:color="000000" w:sz="4" w:space="0"/>
              <w:right w:val="single" w:color="000000" w:sz="4" w:space="0"/>
            </w:tcBorders>
            <w:vAlign w:val="center"/>
          </w:tcPr>
          <w:p w14:paraId="7C13129A">
            <w:pPr>
              <w:widowControl/>
              <w:jc w:val="center"/>
              <w:rPr>
                <w:rFonts w:ascii="仿宋_GB2312" w:hAnsi="仿宋_GB2312" w:eastAsia="仿宋_GB2312" w:cs="宋体"/>
                <w:kern w:val="0"/>
              </w:rPr>
            </w:pPr>
            <w:r>
              <w:rPr>
                <w:rFonts w:ascii="仿宋_GB2312" w:hAnsi="仿宋_GB2312" w:eastAsia="仿宋_GB2312" w:cs="宋体"/>
                <w:kern w:val="0"/>
              </w:rPr>
              <w:t>学位</w:t>
            </w:r>
          </w:p>
        </w:tc>
      </w:tr>
      <w:tr w14:paraId="75AB65C5">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C7AF2FF">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14B89E8B">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306A2DD8">
            <w:pPr>
              <w:widowControl/>
              <w:snapToGrid w:val="0"/>
              <w:jc w:val="center"/>
              <w:rPr>
                <w:rFonts w:ascii="仿宋_GB2312" w:hAnsi="仿宋_GB2312" w:eastAsia="仿宋_GB2312" w:cs="宋体"/>
                <w:kern w:val="0"/>
              </w:rPr>
            </w:pPr>
          </w:p>
        </w:tc>
        <w:tc>
          <w:tcPr>
            <w:tcW w:w="1580" w:type="dxa"/>
            <w:gridSpan w:val="4"/>
            <w:tcBorders>
              <w:top w:val="single" w:color="000000" w:sz="4" w:space="0"/>
              <w:bottom w:val="single" w:color="000000" w:sz="4" w:space="0"/>
              <w:right w:val="single" w:color="000000" w:sz="4" w:space="0"/>
            </w:tcBorders>
            <w:vAlign w:val="center"/>
          </w:tcPr>
          <w:p w14:paraId="12E367F1">
            <w:pPr>
              <w:widowControl/>
              <w:snapToGrid w:val="0"/>
              <w:jc w:val="center"/>
              <w:rPr>
                <w:rFonts w:ascii="仿宋_GB2312" w:hAnsi="仿宋_GB2312" w:eastAsia="仿宋_GB2312" w:cs="宋体"/>
                <w:kern w:val="0"/>
              </w:rPr>
            </w:pPr>
          </w:p>
        </w:tc>
        <w:tc>
          <w:tcPr>
            <w:tcW w:w="1564" w:type="dxa"/>
            <w:gridSpan w:val="7"/>
            <w:tcBorders>
              <w:top w:val="single" w:color="000000" w:sz="4" w:space="0"/>
              <w:bottom w:val="single" w:color="000000" w:sz="4" w:space="0"/>
              <w:right w:val="single" w:color="000000" w:sz="4" w:space="0"/>
            </w:tcBorders>
            <w:vAlign w:val="center"/>
          </w:tcPr>
          <w:p w14:paraId="5BC3FDA3">
            <w:pPr>
              <w:widowControl/>
              <w:snapToGrid w:val="0"/>
              <w:jc w:val="center"/>
              <w:rPr>
                <w:rFonts w:ascii="仿宋_GB2312" w:hAnsi="仿宋_GB2312" w:eastAsia="仿宋_GB2312" w:cs="宋体"/>
                <w:kern w:val="0"/>
              </w:rPr>
            </w:pPr>
          </w:p>
        </w:tc>
      </w:tr>
      <w:tr w14:paraId="70BA4181">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1B1E6EF">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3D3132E5">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11CD0093">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6847BCBC">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16E091AA">
            <w:pPr>
              <w:widowControl/>
              <w:snapToGrid w:val="0"/>
              <w:jc w:val="center"/>
              <w:rPr>
                <w:rFonts w:ascii="仿宋_GB2312" w:hAnsi="仿宋_GB2312" w:eastAsia="仿宋_GB2312" w:cs="宋体"/>
                <w:kern w:val="0"/>
              </w:rPr>
            </w:pPr>
          </w:p>
        </w:tc>
      </w:tr>
      <w:tr w14:paraId="381B696F">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51DAB6D">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1288A256">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3007775F">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263182D9">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53D684E6">
            <w:pPr>
              <w:widowControl/>
              <w:snapToGrid w:val="0"/>
              <w:jc w:val="center"/>
              <w:rPr>
                <w:rFonts w:ascii="仿宋_GB2312" w:hAnsi="仿宋_GB2312" w:eastAsia="仿宋_GB2312" w:cs="宋体"/>
                <w:kern w:val="0"/>
              </w:rPr>
            </w:pPr>
          </w:p>
        </w:tc>
      </w:tr>
      <w:tr w14:paraId="31FBB4D5">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3F9DA435">
            <w:pPr>
              <w:widowControl/>
              <w:jc w:val="center"/>
              <w:rPr>
                <w:rFonts w:ascii="仿宋_GB2312" w:hAnsi="仿宋_GB2312" w:eastAsia="仿宋_GB2312" w:cs="宋体"/>
                <w:kern w:val="0"/>
              </w:rPr>
            </w:pPr>
            <w:r>
              <w:rPr>
                <w:rFonts w:ascii="仿宋_GB2312" w:hAnsi="仿宋_GB2312" w:eastAsia="仿宋_GB2312" w:cs="宋体"/>
                <w:kern w:val="0"/>
              </w:rPr>
              <w:t>四、工作经历</w:t>
            </w:r>
          </w:p>
        </w:tc>
      </w:tr>
      <w:tr w14:paraId="673449E6">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732848E0">
            <w:pPr>
              <w:widowControl/>
              <w:jc w:val="center"/>
              <w:rPr>
                <w:rFonts w:ascii="仿宋_GB2312" w:hAnsi="仿宋_GB2312" w:eastAsia="仿宋_GB2312" w:cs="宋体"/>
                <w:kern w:val="0"/>
              </w:rPr>
            </w:pPr>
            <w:r>
              <w:rPr>
                <w:rFonts w:ascii="仿宋_GB2312" w:hAnsi="仿宋_GB2312" w:eastAsia="仿宋_GB2312" w:cs="宋体"/>
                <w:kern w:val="0"/>
              </w:rPr>
              <w:t>工作期间</w:t>
            </w:r>
          </w:p>
        </w:tc>
        <w:tc>
          <w:tcPr>
            <w:tcW w:w="2155" w:type="dxa"/>
            <w:gridSpan w:val="3"/>
            <w:tcBorders>
              <w:top w:val="single" w:color="000000" w:sz="4" w:space="0"/>
              <w:bottom w:val="single" w:color="000000" w:sz="4" w:space="0"/>
              <w:right w:val="single" w:color="000000" w:sz="4" w:space="0"/>
            </w:tcBorders>
            <w:vAlign w:val="center"/>
          </w:tcPr>
          <w:p w14:paraId="44FF50B0">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2763" w:type="dxa"/>
            <w:gridSpan w:val="7"/>
            <w:tcBorders>
              <w:top w:val="single" w:color="000000" w:sz="4" w:space="0"/>
              <w:bottom w:val="single" w:color="000000" w:sz="4" w:space="0"/>
              <w:right w:val="single" w:color="000000" w:sz="4" w:space="0"/>
            </w:tcBorders>
            <w:vAlign w:val="center"/>
          </w:tcPr>
          <w:p w14:paraId="48DB38AF">
            <w:pPr>
              <w:widowControl/>
              <w:jc w:val="center"/>
              <w:rPr>
                <w:rFonts w:ascii="仿宋_GB2312" w:hAnsi="仿宋_GB2312" w:eastAsia="仿宋_GB2312" w:cs="宋体"/>
                <w:kern w:val="0"/>
              </w:rPr>
            </w:pPr>
            <w:r>
              <w:rPr>
                <w:rFonts w:ascii="仿宋_GB2312" w:hAnsi="仿宋_GB2312" w:eastAsia="仿宋_GB2312" w:cs="宋体"/>
                <w:kern w:val="0"/>
              </w:rPr>
              <w:t>职位</w:t>
            </w:r>
          </w:p>
        </w:tc>
        <w:tc>
          <w:tcPr>
            <w:tcW w:w="1450" w:type="dxa"/>
            <w:gridSpan w:val="5"/>
            <w:tcBorders>
              <w:top w:val="single" w:color="000000" w:sz="4" w:space="0"/>
              <w:bottom w:val="single" w:color="000000" w:sz="4" w:space="0"/>
              <w:right w:val="single" w:color="000000" w:sz="4" w:space="0"/>
            </w:tcBorders>
            <w:vAlign w:val="center"/>
          </w:tcPr>
          <w:p w14:paraId="476776A5">
            <w:pPr>
              <w:widowControl/>
              <w:jc w:val="center"/>
              <w:rPr>
                <w:rFonts w:ascii="仿宋_GB2312" w:hAnsi="仿宋_GB2312" w:eastAsia="仿宋_GB2312" w:cs="宋体"/>
                <w:kern w:val="0"/>
              </w:rPr>
            </w:pPr>
            <w:r>
              <w:rPr>
                <w:rFonts w:ascii="仿宋_GB2312" w:hAnsi="仿宋_GB2312" w:eastAsia="仿宋_GB2312" w:cs="宋体"/>
                <w:kern w:val="0"/>
              </w:rPr>
              <w:t>职业领域</w:t>
            </w:r>
          </w:p>
        </w:tc>
      </w:tr>
      <w:tr w14:paraId="10948C09">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5617C982">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3330563C">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2D43B962">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3E098195">
            <w:pPr>
              <w:widowControl/>
              <w:snapToGrid w:val="0"/>
              <w:jc w:val="center"/>
              <w:rPr>
                <w:rFonts w:ascii="仿宋_GB2312" w:hAnsi="仿宋_GB2312" w:eastAsia="仿宋_GB2312" w:cs="宋体"/>
                <w:kern w:val="0"/>
              </w:rPr>
            </w:pPr>
          </w:p>
        </w:tc>
      </w:tr>
      <w:tr w14:paraId="458F58F6">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23FF7CA7">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71C5461A">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72A4F0F6">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020A9CF3">
            <w:pPr>
              <w:widowControl/>
              <w:snapToGrid w:val="0"/>
              <w:jc w:val="center"/>
              <w:rPr>
                <w:rFonts w:ascii="仿宋_GB2312" w:hAnsi="仿宋_GB2312" w:eastAsia="仿宋_GB2312" w:cs="宋体"/>
                <w:kern w:val="0"/>
              </w:rPr>
            </w:pPr>
          </w:p>
        </w:tc>
      </w:tr>
      <w:tr w14:paraId="61D96D17">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4BC9E856">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54906DEF">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0963CE51">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095F7956">
            <w:pPr>
              <w:widowControl/>
              <w:snapToGrid w:val="0"/>
              <w:jc w:val="center"/>
              <w:rPr>
                <w:rFonts w:ascii="仿宋_GB2312" w:hAnsi="仿宋_GB2312" w:eastAsia="仿宋_GB2312" w:cs="宋体"/>
                <w:kern w:val="0"/>
              </w:rPr>
            </w:pPr>
          </w:p>
        </w:tc>
      </w:tr>
      <w:tr w14:paraId="4AAAE306">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6686A314">
            <w:pPr>
              <w:widowControl/>
              <w:jc w:val="center"/>
              <w:rPr>
                <w:rFonts w:ascii="仿宋_GB2312" w:hAnsi="仿宋_GB2312" w:eastAsia="仿宋_GB2312" w:cs="宋体"/>
                <w:kern w:val="0"/>
              </w:rPr>
            </w:pPr>
            <w:r>
              <w:rPr>
                <w:rFonts w:ascii="仿宋_GB2312" w:hAnsi="仿宋_GB2312" w:eastAsia="仿宋_GB2312" w:cs="宋体"/>
                <w:kern w:val="0"/>
              </w:rPr>
              <w:t>五、专业培训</w:t>
            </w:r>
          </w:p>
        </w:tc>
      </w:tr>
      <w:tr w14:paraId="2E63A351">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17FE881E">
            <w:pPr>
              <w:widowControl/>
              <w:jc w:val="center"/>
              <w:rPr>
                <w:rFonts w:ascii="仿宋_GB2312" w:hAnsi="仿宋_GB2312" w:eastAsia="仿宋_GB2312" w:cs="宋体"/>
                <w:kern w:val="0"/>
              </w:rPr>
            </w:pPr>
            <w:r>
              <w:rPr>
                <w:rFonts w:ascii="仿宋_GB2312" w:hAnsi="仿宋_GB2312" w:eastAsia="仿宋_GB2312" w:cs="宋体"/>
                <w:kern w:val="0"/>
              </w:rPr>
              <w:t>培训期间</w:t>
            </w:r>
          </w:p>
        </w:tc>
        <w:tc>
          <w:tcPr>
            <w:tcW w:w="2155" w:type="dxa"/>
            <w:gridSpan w:val="3"/>
            <w:tcBorders>
              <w:top w:val="single" w:color="000000" w:sz="4" w:space="0"/>
              <w:bottom w:val="single" w:color="000000" w:sz="4" w:space="0"/>
              <w:right w:val="single" w:color="000000" w:sz="4" w:space="0"/>
            </w:tcBorders>
            <w:vAlign w:val="center"/>
          </w:tcPr>
          <w:p w14:paraId="1D5F8266">
            <w:pPr>
              <w:widowControl/>
              <w:jc w:val="center"/>
              <w:rPr>
                <w:rFonts w:ascii="仿宋_GB2312" w:hAnsi="仿宋_GB2312" w:eastAsia="仿宋_GB2312" w:cs="宋体"/>
                <w:kern w:val="0"/>
              </w:rPr>
            </w:pPr>
            <w:r>
              <w:rPr>
                <w:rFonts w:ascii="仿宋_GB2312" w:hAnsi="仿宋_GB2312" w:eastAsia="仿宋_GB2312" w:cs="宋体"/>
                <w:kern w:val="0"/>
              </w:rPr>
              <w:t>培训单位</w:t>
            </w:r>
          </w:p>
        </w:tc>
        <w:tc>
          <w:tcPr>
            <w:tcW w:w="2763" w:type="dxa"/>
            <w:gridSpan w:val="7"/>
            <w:tcBorders>
              <w:top w:val="single" w:color="000000" w:sz="4" w:space="0"/>
              <w:bottom w:val="single" w:color="000000" w:sz="4" w:space="0"/>
              <w:right w:val="single" w:color="000000" w:sz="4" w:space="0"/>
            </w:tcBorders>
            <w:vAlign w:val="center"/>
          </w:tcPr>
          <w:p w14:paraId="3DECDCE7">
            <w:pPr>
              <w:widowControl/>
              <w:jc w:val="center"/>
              <w:rPr>
                <w:rFonts w:ascii="仿宋_GB2312" w:hAnsi="仿宋_GB2312" w:eastAsia="仿宋_GB2312" w:cs="宋体"/>
                <w:kern w:val="0"/>
              </w:rPr>
            </w:pPr>
            <w:r>
              <w:rPr>
                <w:rFonts w:ascii="仿宋_GB2312" w:hAnsi="仿宋_GB2312" w:eastAsia="仿宋_GB2312" w:cs="宋体"/>
                <w:kern w:val="0"/>
              </w:rPr>
              <w:t>培训证明文件</w:t>
            </w:r>
          </w:p>
        </w:tc>
        <w:tc>
          <w:tcPr>
            <w:tcW w:w="1450" w:type="dxa"/>
            <w:gridSpan w:val="5"/>
            <w:tcBorders>
              <w:top w:val="single" w:color="000000" w:sz="4" w:space="0"/>
              <w:bottom w:val="single" w:color="000000" w:sz="4" w:space="0"/>
              <w:right w:val="single" w:color="000000" w:sz="4" w:space="0"/>
            </w:tcBorders>
            <w:vAlign w:val="center"/>
          </w:tcPr>
          <w:p w14:paraId="6090D81A">
            <w:pPr>
              <w:widowControl/>
              <w:jc w:val="center"/>
              <w:rPr>
                <w:rFonts w:ascii="仿宋_GB2312" w:hAnsi="仿宋_GB2312" w:eastAsia="仿宋_GB2312" w:cs="宋体"/>
                <w:kern w:val="0"/>
              </w:rPr>
            </w:pPr>
            <w:r>
              <w:rPr>
                <w:rFonts w:ascii="仿宋_GB2312" w:hAnsi="仿宋_GB2312" w:eastAsia="仿宋_GB2312" w:cs="宋体"/>
                <w:kern w:val="0"/>
              </w:rPr>
              <w:t>培训内容</w:t>
            </w:r>
          </w:p>
        </w:tc>
      </w:tr>
      <w:tr w14:paraId="2D84DD56">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2D7751A9">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725F6F34">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4632775D">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786F1EA5">
            <w:pPr>
              <w:widowControl/>
              <w:snapToGrid w:val="0"/>
              <w:jc w:val="center"/>
              <w:rPr>
                <w:rFonts w:ascii="仿宋_GB2312" w:hAnsi="仿宋_GB2312" w:eastAsia="仿宋_GB2312" w:cs="宋体"/>
                <w:kern w:val="0"/>
              </w:rPr>
            </w:pPr>
          </w:p>
        </w:tc>
      </w:tr>
      <w:tr w14:paraId="083416A2">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5EC582FD">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2EC2EE23">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36C2B51F">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2D26621">
            <w:pPr>
              <w:widowControl/>
              <w:snapToGrid w:val="0"/>
              <w:jc w:val="center"/>
              <w:rPr>
                <w:rFonts w:ascii="仿宋_GB2312" w:hAnsi="仿宋_GB2312" w:eastAsia="仿宋_GB2312" w:cs="宋体"/>
                <w:kern w:val="0"/>
              </w:rPr>
            </w:pPr>
          </w:p>
        </w:tc>
      </w:tr>
      <w:tr w14:paraId="1F5D7435">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355A54FD">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0554C339">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702B0F53">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D98BECA">
            <w:pPr>
              <w:widowControl/>
              <w:snapToGrid w:val="0"/>
              <w:jc w:val="center"/>
              <w:rPr>
                <w:rFonts w:ascii="仿宋_GB2312" w:hAnsi="仿宋_GB2312" w:eastAsia="仿宋_GB2312" w:cs="宋体"/>
                <w:kern w:val="0"/>
              </w:rPr>
            </w:pPr>
          </w:p>
        </w:tc>
      </w:tr>
      <w:tr w14:paraId="7A220E90">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1C6CECD1">
            <w:pPr>
              <w:widowControl/>
              <w:jc w:val="center"/>
              <w:rPr>
                <w:rFonts w:ascii="仿宋_GB2312" w:hAnsi="仿宋_GB2312" w:eastAsia="仿宋_GB2312" w:cs="宋体"/>
                <w:kern w:val="0"/>
              </w:rPr>
            </w:pPr>
            <w:r>
              <w:rPr>
                <w:rFonts w:ascii="仿宋_GB2312" w:hAnsi="仿宋_GB2312" w:eastAsia="仿宋_GB2312" w:cs="宋体"/>
                <w:kern w:val="0"/>
              </w:rPr>
              <w:t>六、独立董事兼职情况</w:t>
            </w:r>
          </w:p>
        </w:tc>
        <w:tc>
          <w:tcPr>
            <w:tcW w:w="27" w:type="dxa"/>
            <w:tcMar>
              <w:left w:w="0" w:type="dxa"/>
              <w:right w:w="0" w:type="dxa"/>
            </w:tcMar>
          </w:tcPr>
          <w:p w14:paraId="74818C27">
            <w:pPr>
              <w:snapToGrid w:val="0"/>
              <w:rPr>
                <w:rFonts w:ascii="仿宋_GB2312" w:hAnsi="仿宋_GB2312" w:eastAsia="仿宋_GB2312" w:cs="宋体"/>
                <w:kern w:val="0"/>
              </w:rPr>
            </w:pPr>
          </w:p>
        </w:tc>
      </w:tr>
      <w:tr w14:paraId="29A154FA">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0EB21D6">
            <w:pPr>
              <w:widowControl/>
              <w:jc w:val="center"/>
              <w:rPr>
                <w:rFonts w:ascii="仿宋_GB2312" w:hAnsi="仿宋_GB2312" w:eastAsia="仿宋_GB2312" w:cs="宋体"/>
                <w:kern w:val="0"/>
              </w:rPr>
            </w:pPr>
            <w:r>
              <w:rPr>
                <w:rFonts w:ascii="仿宋_GB2312" w:hAnsi="仿宋_GB2312" w:eastAsia="仿宋_GB2312" w:cs="宋体"/>
                <w:kern w:val="0"/>
              </w:rPr>
              <w:t>任职期间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D4080B2">
            <w:pPr>
              <w:widowControl/>
              <w:jc w:val="center"/>
              <w:rPr>
                <w:rFonts w:ascii="仿宋_GB2312" w:hAnsi="仿宋_GB2312" w:eastAsia="仿宋_GB2312" w:cs="宋体"/>
                <w:kern w:val="0"/>
              </w:rPr>
            </w:pPr>
            <w:r>
              <w:rPr>
                <w:rFonts w:ascii="仿宋_GB2312" w:hAnsi="仿宋_GB2312" w:eastAsia="仿宋_GB2312" w:cs="宋体"/>
                <w:kern w:val="0"/>
              </w:rPr>
              <w:t>公司名称</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6E99FC5">
            <w:pPr>
              <w:widowControl/>
              <w:jc w:val="center"/>
              <w:rPr>
                <w:rFonts w:ascii="仿宋_GB2312" w:hAnsi="仿宋_GB2312" w:eastAsia="仿宋_GB2312" w:cs="宋体"/>
                <w:kern w:val="0"/>
              </w:rPr>
            </w:pPr>
            <w:r>
              <w:rPr>
                <w:rFonts w:ascii="仿宋_GB2312" w:hAnsi="仿宋_GB2312" w:eastAsia="仿宋_GB2312" w:cs="宋体"/>
                <w:kern w:val="0"/>
              </w:rPr>
              <w:t>公司代码</w:t>
            </w:r>
          </w:p>
        </w:tc>
        <w:tc>
          <w:tcPr>
            <w:tcW w:w="27" w:type="dxa"/>
            <w:tcMar>
              <w:left w:w="0" w:type="dxa"/>
              <w:right w:w="0" w:type="dxa"/>
            </w:tcMar>
          </w:tcPr>
          <w:p w14:paraId="1F449E66">
            <w:pPr>
              <w:snapToGrid w:val="0"/>
              <w:rPr>
                <w:rFonts w:ascii="仿宋_GB2312" w:hAnsi="仿宋_GB2312" w:eastAsia="仿宋_GB2312" w:cs="宋体"/>
                <w:kern w:val="0"/>
              </w:rPr>
            </w:pPr>
          </w:p>
        </w:tc>
      </w:tr>
      <w:tr w14:paraId="1E84A66A">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284D4281">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26EE87E">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3B2F920">
            <w:pPr>
              <w:widowControl/>
              <w:snapToGrid w:val="0"/>
              <w:jc w:val="center"/>
              <w:rPr>
                <w:rFonts w:ascii="仿宋_GB2312" w:hAnsi="仿宋_GB2312" w:eastAsia="仿宋_GB2312" w:cs="宋体"/>
                <w:kern w:val="0"/>
              </w:rPr>
            </w:pPr>
          </w:p>
        </w:tc>
        <w:tc>
          <w:tcPr>
            <w:tcW w:w="27" w:type="dxa"/>
            <w:tcMar>
              <w:left w:w="0" w:type="dxa"/>
              <w:right w:w="0" w:type="dxa"/>
            </w:tcMar>
          </w:tcPr>
          <w:p w14:paraId="5E7A3D7D">
            <w:pPr>
              <w:snapToGrid w:val="0"/>
              <w:rPr>
                <w:rFonts w:ascii="仿宋_GB2312" w:hAnsi="仿宋_GB2312" w:eastAsia="仿宋_GB2312" w:cs="宋体"/>
                <w:kern w:val="0"/>
              </w:rPr>
            </w:pPr>
          </w:p>
        </w:tc>
      </w:tr>
      <w:tr w14:paraId="23B6212F">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88DAD6E">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C8A69E3">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6E744214">
            <w:pPr>
              <w:widowControl/>
              <w:snapToGrid w:val="0"/>
              <w:jc w:val="center"/>
              <w:rPr>
                <w:rFonts w:ascii="仿宋_GB2312" w:hAnsi="仿宋_GB2312" w:eastAsia="仿宋_GB2312" w:cs="宋体"/>
                <w:kern w:val="0"/>
              </w:rPr>
            </w:pPr>
          </w:p>
        </w:tc>
        <w:tc>
          <w:tcPr>
            <w:tcW w:w="27" w:type="dxa"/>
            <w:tcMar>
              <w:left w:w="0" w:type="dxa"/>
              <w:right w:w="0" w:type="dxa"/>
            </w:tcMar>
          </w:tcPr>
          <w:p w14:paraId="7CFFAA0A">
            <w:pPr>
              <w:snapToGrid w:val="0"/>
              <w:rPr>
                <w:rFonts w:ascii="仿宋_GB2312" w:hAnsi="仿宋_GB2312" w:eastAsia="仿宋_GB2312" w:cs="宋体"/>
                <w:kern w:val="0"/>
              </w:rPr>
            </w:pPr>
          </w:p>
        </w:tc>
      </w:tr>
      <w:tr w14:paraId="3CFB2358">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352BE558">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B6C92A2">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12A364C8">
            <w:pPr>
              <w:widowControl/>
              <w:snapToGrid w:val="0"/>
              <w:jc w:val="center"/>
              <w:rPr>
                <w:rFonts w:ascii="仿宋_GB2312" w:hAnsi="仿宋_GB2312" w:eastAsia="仿宋_GB2312" w:cs="宋体"/>
                <w:kern w:val="0"/>
              </w:rPr>
            </w:pPr>
          </w:p>
        </w:tc>
        <w:tc>
          <w:tcPr>
            <w:tcW w:w="27" w:type="dxa"/>
            <w:tcMar>
              <w:left w:w="0" w:type="dxa"/>
              <w:right w:w="0" w:type="dxa"/>
            </w:tcMar>
          </w:tcPr>
          <w:p w14:paraId="20FC978A">
            <w:pPr>
              <w:snapToGrid w:val="0"/>
              <w:rPr>
                <w:rFonts w:ascii="仿宋_GB2312" w:hAnsi="仿宋_GB2312" w:eastAsia="仿宋_GB2312" w:cs="宋体"/>
                <w:kern w:val="0"/>
              </w:rPr>
            </w:pPr>
          </w:p>
        </w:tc>
      </w:tr>
      <w:tr w14:paraId="3DADA08C">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28F26C1">
            <w:pPr>
              <w:widowControl/>
              <w:jc w:val="center"/>
              <w:rPr>
                <w:rFonts w:ascii="仿宋_GB2312" w:hAnsi="仿宋_GB2312" w:eastAsia="仿宋_GB2312" w:cs="宋体"/>
                <w:kern w:val="0"/>
              </w:rPr>
            </w:pPr>
            <w:r>
              <w:rPr>
                <w:rFonts w:ascii="仿宋_GB2312" w:hAnsi="仿宋_GB2312" w:eastAsia="仿宋_GB2312" w:cs="宋体"/>
                <w:kern w:val="0"/>
              </w:rPr>
              <w:t>七、其他专业资格职称</w:t>
            </w:r>
          </w:p>
        </w:tc>
        <w:tc>
          <w:tcPr>
            <w:tcW w:w="27" w:type="dxa"/>
            <w:tcMar>
              <w:left w:w="0" w:type="dxa"/>
              <w:right w:w="0" w:type="dxa"/>
            </w:tcMar>
          </w:tcPr>
          <w:p w14:paraId="2BF359D4">
            <w:pPr>
              <w:snapToGrid w:val="0"/>
              <w:rPr>
                <w:rFonts w:ascii="仿宋_GB2312" w:hAnsi="仿宋_GB2312" w:eastAsia="仿宋_GB2312" w:cs="宋体"/>
                <w:kern w:val="0"/>
              </w:rPr>
            </w:pPr>
          </w:p>
        </w:tc>
      </w:tr>
      <w:tr w14:paraId="2C14A9FC">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7D0FBC1">
            <w:pPr>
              <w:widowControl/>
              <w:jc w:val="center"/>
              <w:rPr>
                <w:rFonts w:ascii="仿宋_GB2312" w:hAnsi="仿宋_GB2312" w:eastAsia="仿宋_GB2312" w:cs="宋体"/>
                <w:kern w:val="0"/>
              </w:rPr>
            </w:pPr>
            <w:r>
              <w:rPr>
                <w:rFonts w:ascii="仿宋_GB2312" w:hAnsi="仿宋_GB2312" w:eastAsia="仿宋_GB2312" w:cs="宋体"/>
                <w:kern w:val="0"/>
              </w:rPr>
              <w:t>取得时间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47C65BB">
            <w:pPr>
              <w:widowControl/>
              <w:jc w:val="center"/>
              <w:rPr>
                <w:rFonts w:ascii="仿宋_GB2312" w:hAnsi="仿宋_GB2312" w:eastAsia="仿宋_GB2312" w:cs="宋体"/>
                <w:kern w:val="0"/>
              </w:rPr>
            </w:pPr>
            <w:r>
              <w:rPr>
                <w:rFonts w:ascii="仿宋_GB2312" w:hAnsi="仿宋_GB2312" w:eastAsia="仿宋_GB2312" w:cs="宋体"/>
                <w:kern w:val="0"/>
              </w:rPr>
              <w:t>资格名称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B7CAAB2">
            <w:pPr>
              <w:widowControl/>
              <w:jc w:val="center"/>
              <w:rPr>
                <w:rFonts w:ascii="仿宋_GB2312" w:hAnsi="仿宋_GB2312" w:eastAsia="仿宋_GB2312" w:cs="宋体"/>
                <w:kern w:val="0"/>
              </w:rPr>
            </w:pPr>
            <w:r>
              <w:rPr>
                <w:rFonts w:ascii="仿宋_GB2312" w:hAnsi="仿宋_GB2312" w:eastAsia="仿宋_GB2312" w:cs="宋体"/>
                <w:kern w:val="0"/>
              </w:rPr>
              <w:t>授予单位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184758D4">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2BD5090E">
            <w:pPr>
              <w:snapToGrid w:val="0"/>
              <w:rPr>
                <w:rFonts w:ascii="仿宋_GB2312" w:hAnsi="仿宋_GB2312" w:eastAsia="仿宋_GB2312" w:cs="宋体"/>
                <w:kern w:val="0"/>
              </w:rPr>
            </w:pPr>
          </w:p>
        </w:tc>
      </w:tr>
      <w:tr w14:paraId="53677A2A">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EBCF5CC">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D65FDF4">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56BBFE00">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2FCF3C80">
            <w:pPr>
              <w:widowControl/>
              <w:snapToGrid w:val="0"/>
              <w:jc w:val="center"/>
              <w:rPr>
                <w:rFonts w:ascii="仿宋_GB2312" w:hAnsi="仿宋_GB2312" w:eastAsia="仿宋_GB2312" w:cs="宋体"/>
                <w:kern w:val="0"/>
              </w:rPr>
            </w:pPr>
          </w:p>
        </w:tc>
        <w:tc>
          <w:tcPr>
            <w:tcW w:w="27" w:type="dxa"/>
            <w:tcMar>
              <w:left w:w="0" w:type="dxa"/>
              <w:right w:w="0" w:type="dxa"/>
            </w:tcMar>
          </w:tcPr>
          <w:p w14:paraId="117AFE61">
            <w:pPr>
              <w:snapToGrid w:val="0"/>
              <w:rPr>
                <w:rFonts w:ascii="仿宋_GB2312" w:hAnsi="仿宋_GB2312" w:eastAsia="仿宋_GB2312" w:cs="宋体"/>
                <w:kern w:val="0"/>
              </w:rPr>
            </w:pPr>
          </w:p>
        </w:tc>
      </w:tr>
      <w:tr w14:paraId="4274221D">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B08C42B">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CD4061D">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46E5CC5E">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FA49E44">
            <w:pPr>
              <w:widowControl/>
              <w:snapToGrid w:val="0"/>
              <w:jc w:val="center"/>
              <w:rPr>
                <w:rFonts w:ascii="仿宋_GB2312" w:hAnsi="仿宋_GB2312" w:eastAsia="仿宋_GB2312" w:cs="宋体"/>
                <w:kern w:val="0"/>
              </w:rPr>
            </w:pPr>
          </w:p>
        </w:tc>
        <w:tc>
          <w:tcPr>
            <w:tcW w:w="27" w:type="dxa"/>
            <w:tcMar>
              <w:left w:w="0" w:type="dxa"/>
              <w:right w:w="0" w:type="dxa"/>
            </w:tcMar>
          </w:tcPr>
          <w:p w14:paraId="455D3018">
            <w:pPr>
              <w:snapToGrid w:val="0"/>
              <w:rPr>
                <w:rFonts w:ascii="仿宋_GB2312" w:hAnsi="仿宋_GB2312" w:eastAsia="仿宋_GB2312" w:cs="宋体"/>
                <w:kern w:val="0"/>
              </w:rPr>
            </w:pPr>
          </w:p>
        </w:tc>
      </w:tr>
      <w:tr w14:paraId="4FF1DF0C">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21AAD7C">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EFB9976">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52200115">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6C140C2">
            <w:pPr>
              <w:widowControl/>
              <w:snapToGrid w:val="0"/>
              <w:jc w:val="center"/>
              <w:rPr>
                <w:rFonts w:ascii="仿宋_GB2312" w:hAnsi="仿宋_GB2312" w:eastAsia="仿宋_GB2312" w:cs="宋体"/>
                <w:kern w:val="0"/>
              </w:rPr>
            </w:pPr>
          </w:p>
        </w:tc>
        <w:tc>
          <w:tcPr>
            <w:tcW w:w="27" w:type="dxa"/>
            <w:tcMar>
              <w:left w:w="0" w:type="dxa"/>
              <w:right w:w="0" w:type="dxa"/>
            </w:tcMar>
          </w:tcPr>
          <w:p w14:paraId="7CED0E51">
            <w:pPr>
              <w:snapToGrid w:val="0"/>
              <w:rPr>
                <w:rFonts w:ascii="仿宋_GB2312" w:hAnsi="仿宋_GB2312" w:eastAsia="仿宋_GB2312" w:cs="宋体"/>
                <w:kern w:val="0"/>
              </w:rPr>
            </w:pPr>
          </w:p>
        </w:tc>
      </w:tr>
      <w:tr w14:paraId="116901B6">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00BB36C">
            <w:pPr>
              <w:widowControl/>
              <w:jc w:val="center"/>
              <w:rPr>
                <w:rFonts w:ascii="仿宋_GB2312" w:hAnsi="仿宋_GB2312" w:eastAsia="仿宋_GB2312" w:cs="宋体"/>
                <w:kern w:val="0"/>
              </w:rPr>
            </w:pPr>
            <w:r>
              <w:rPr>
                <w:rFonts w:ascii="仿宋_GB2312" w:hAnsi="仿宋_GB2312" w:eastAsia="仿宋_GB2312" w:cs="宋体"/>
                <w:kern w:val="0"/>
              </w:rPr>
              <w:t>八、所获奖励</w:t>
            </w:r>
          </w:p>
        </w:tc>
        <w:tc>
          <w:tcPr>
            <w:tcW w:w="27" w:type="dxa"/>
            <w:tcMar>
              <w:left w:w="0" w:type="dxa"/>
              <w:right w:w="0" w:type="dxa"/>
            </w:tcMar>
          </w:tcPr>
          <w:p w14:paraId="69CA4B27">
            <w:pPr>
              <w:snapToGrid w:val="0"/>
              <w:rPr>
                <w:rFonts w:ascii="仿宋_GB2312" w:hAnsi="仿宋_GB2312" w:eastAsia="仿宋_GB2312" w:cs="宋体"/>
                <w:kern w:val="0"/>
              </w:rPr>
            </w:pPr>
          </w:p>
        </w:tc>
      </w:tr>
      <w:tr w14:paraId="0A04AAA9">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82B1BB4">
            <w:pPr>
              <w:widowControl/>
              <w:jc w:val="center"/>
              <w:rPr>
                <w:rFonts w:ascii="仿宋_GB2312" w:hAnsi="仿宋_GB2312" w:eastAsia="仿宋_GB2312" w:cs="宋体"/>
                <w:kern w:val="0"/>
              </w:rPr>
            </w:pPr>
            <w:r>
              <w:rPr>
                <w:rFonts w:ascii="仿宋_GB2312" w:hAnsi="仿宋_GB2312" w:eastAsia="仿宋_GB2312" w:cs="宋体"/>
                <w:kern w:val="0"/>
              </w:rPr>
              <w:t>获奖日期</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32103EB">
            <w:pPr>
              <w:widowControl/>
              <w:jc w:val="center"/>
              <w:rPr>
                <w:rFonts w:ascii="仿宋_GB2312" w:hAnsi="仿宋_GB2312" w:eastAsia="仿宋_GB2312" w:cs="宋体"/>
                <w:kern w:val="0"/>
              </w:rPr>
            </w:pPr>
            <w:r>
              <w:rPr>
                <w:rFonts w:ascii="仿宋_GB2312" w:hAnsi="仿宋_GB2312" w:eastAsia="仿宋_GB2312" w:cs="宋体"/>
                <w:kern w:val="0"/>
              </w:rPr>
              <w:t>获奖名称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240A2C2">
            <w:pPr>
              <w:widowControl/>
              <w:jc w:val="center"/>
              <w:rPr>
                <w:rFonts w:ascii="仿宋_GB2312" w:hAnsi="仿宋_GB2312" w:eastAsia="仿宋_GB2312" w:cs="宋体"/>
                <w:kern w:val="0"/>
              </w:rPr>
            </w:pPr>
            <w:r>
              <w:rPr>
                <w:rFonts w:ascii="仿宋_GB2312" w:hAnsi="仿宋_GB2312" w:eastAsia="仿宋_GB2312" w:cs="宋体"/>
                <w:kern w:val="0"/>
              </w:rPr>
              <w:t>颁奖单位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35316779">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62CE4994">
            <w:pPr>
              <w:snapToGrid w:val="0"/>
              <w:rPr>
                <w:rFonts w:ascii="仿宋_GB2312" w:hAnsi="仿宋_GB2312" w:eastAsia="仿宋_GB2312" w:cs="宋体"/>
                <w:kern w:val="0"/>
              </w:rPr>
            </w:pPr>
          </w:p>
        </w:tc>
      </w:tr>
      <w:tr w14:paraId="302139CE">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C352B91">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BD94149">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1DA0A22A">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94BBA6D">
            <w:pPr>
              <w:widowControl/>
              <w:snapToGrid w:val="0"/>
              <w:jc w:val="center"/>
              <w:rPr>
                <w:rFonts w:ascii="仿宋_GB2312" w:hAnsi="仿宋_GB2312" w:eastAsia="仿宋_GB2312" w:cs="宋体"/>
                <w:kern w:val="0"/>
              </w:rPr>
            </w:pPr>
          </w:p>
        </w:tc>
        <w:tc>
          <w:tcPr>
            <w:tcW w:w="27" w:type="dxa"/>
            <w:tcMar>
              <w:left w:w="0" w:type="dxa"/>
              <w:right w:w="0" w:type="dxa"/>
            </w:tcMar>
          </w:tcPr>
          <w:p w14:paraId="461A8572">
            <w:pPr>
              <w:snapToGrid w:val="0"/>
              <w:rPr>
                <w:rFonts w:ascii="仿宋_GB2312" w:hAnsi="仿宋_GB2312" w:eastAsia="仿宋_GB2312" w:cs="宋体"/>
                <w:kern w:val="0"/>
              </w:rPr>
            </w:pPr>
          </w:p>
        </w:tc>
      </w:tr>
      <w:tr w14:paraId="53F92969">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B981855">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CF2652F">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5FA0C4FA">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077F6FF3">
            <w:pPr>
              <w:widowControl/>
              <w:snapToGrid w:val="0"/>
              <w:jc w:val="center"/>
              <w:rPr>
                <w:rFonts w:ascii="仿宋_GB2312" w:hAnsi="仿宋_GB2312" w:eastAsia="仿宋_GB2312" w:cs="宋体"/>
                <w:kern w:val="0"/>
              </w:rPr>
            </w:pPr>
          </w:p>
        </w:tc>
        <w:tc>
          <w:tcPr>
            <w:tcW w:w="27" w:type="dxa"/>
            <w:tcMar>
              <w:left w:w="0" w:type="dxa"/>
              <w:right w:w="0" w:type="dxa"/>
            </w:tcMar>
          </w:tcPr>
          <w:p w14:paraId="3E0EBEE1">
            <w:pPr>
              <w:snapToGrid w:val="0"/>
              <w:rPr>
                <w:rFonts w:ascii="仿宋_GB2312" w:hAnsi="仿宋_GB2312" w:eastAsia="仿宋_GB2312" w:cs="宋体"/>
                <w:kern w:val="0"/>
              </w:rPr>
            </w:pPr>
          </w:p>
        </w:tc>
      </w:tr>
      <w:tr w14:paraId="2D147875">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EF00441">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6B92F91">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201B33E1">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097F9501">
            <w:pPr>
              <w:widowControl/>
              <w:snapToGrid w:val="0"/>
              <w:jc w:val="center"/>
              <w:rPr>
                <w:rFonts w:ascii="仿宋_GB2312" w:hAnsi="仿宋_GB2312" w:eastAsia="仿宋_GB2312" w:cs="宋体"/>
                <w:kern w:val="0"/>
              </w:rPr>
            </w:pPr>
          </w:p>
        </w:tc>
        <w:tc>
          <w:tcPr>
            <w:tcW w:w="27" w:type="dxa"/>
            <w:tcMar>
              <w:left w:w="0" w:type="dxa"/>
              <w:right w:w="0" w:type="dxa"/>
            </w:tcMar>
          </w:tcPr>
          <w:p w14:paraId="0A1B3D53">
            <w:pPr>
              <w:snapToGrid w:val="0"/>
              <w:rPr>
                <w:rFonts w:ascii="仿宋_GB2312" w:hAnsi="仿宋_GB2312" w:eastAsia="仿宋_GB2312" w:cs="宋体"/>
                <w:kern w:val="0"/>
              </w:rPr>
            </w:pPr>
          </w:p>
        </w:tc>
      </w:tr>
      <w:tr w14:paraId="166E510A">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07DDA9DF">
            <w:pPr>
              <w:widowControl/>
              <w:jc w:val="center"/>
              <w:rPr>
                <w:rFonts w:ascii="仿宋_GB2312" w:hAnsi="仿宋_GB2312" w:eastAsia="仿宋_GB2312" w:cs="宋体"/>
                <w:kern w:val="0"/>
              </w:rPr>
            </w:pPr>
            <w:r>
              <w:rPr>
                <w:rFonts w:ascii="仿宋_GB2312" w:hAnsi="仿宋_GB2312" w:eastAsia="仿宋_GB2312" w:cs="宋体"/>
                <w:kern w:val="0"/>
              </w:rPr>
              <w:t>九、著作成就</w:t>
            </w:r>
          </w:p>
        </w:tc>
        <w:tc>
          <w:tcPr>
            <w:tcW w:w="27" w:type="dxa"/>
            <w:tcMar>
              <w:left w:w="0" w:type="dxa"/>
              <w:right w:w="0" w:type="dxa"/>
            </w:tcMar>
          </w:tcPr>
          <w:p w14:paraId="5E6E9007">
            <w:pPr>
              <w:snapToGrid w:val="0"/>
              <w:rPr>
                <w:rFonts w:ascii="仿宋_GB2312" w:hAnsi="仿宋_GB2312" w:eastAsia="仿宋_GB2312" w:cs="宋体"/>
                <w:kern w:val="0"/>
              </w:rPr>
            </w:pPr>
          </w:p>
        </w:tc>
      </w:tr>
      <w:tr w14:paraId="43F1C2B1">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2A1546E">
            <w:pPr>
              <w:widowControl/>
              <w:jc w:val="center"/>
              <w:rPr>
                <w:rFonts w:ascii="仿宋_GB2312" w:hAnsi="仿宋_GB2312" w:eastAsia="仿宋_GB2312" w:cs="宋体"/>
                <w:kern w:val="0"/>
              </w:rPr>
            </w:pPr>
            <w:r>
              <w:rPr>
                <w:rFonts w:ascii="仿宋_GB2312" w:hAnsi="仿宋_GB2312" w:eastAsia="仿宋_GB2312" w:cs="宋体"/>
                <w:kern w:val="0"/>
              </w:rPr>
              <w:t>著作成就名称</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5F9F9E6">
            <w:pPr>
              <w:widowControl/>
              <w:jc w:val="center"/>
              <w:rPr>
                <w:rFonts w:ascii="仿宋_GB2312" w:hAnsi="仿宋_GB2312" w:eastAsia="仿宋_GB2312" w:cs="宋体"/>
                <w:kern w:val="0"/>
              </w:rPr>
            </w:pPr>
            <w:r>
              <w:rPr>
                <w:rFonts w:ascii="仿宋_GB2312" w:hAnsi="仿宋_GB2312" w:eastAsia="仿宋_GB2312" w:cs="宋体"/>
                <w:kern w:val="0"/>
              </w:rPr>
              <w:t>认可、发表或出版单位</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F8248EA">
            <w:pPr>
              <w:widowControl/>
              <w:jc w:val="center"/>
              <w:rPr>
                <w:rFonts w:ascii="仿宋_GB2312" w:hAnsi="仿宋_GB2312" w:eastAsia="仿宋_GB2312" w:cs="宋体"/>
                <w:kern w:val="0"/>
              </w:rPr>
            </w:pPr>
            <w:r>
              <w:rPr>
                <w:rFonts w:ascii="仿宋_GB2312" w:hAnsi="仿宋_GB2312" w:eastAsia="仿宋_GB2312" w:cs="宋体"/>
                <w:kern w:val="0"/>
              </w:rPr>
              <w:t>取得、发表或出版时间</w:t>
            </w:r>
          </w:p>
        </w:tc>
        <w:tc>
          <w:tcPr>
            <w:tcW w:w="27" w:type="dxa"/>
            <w:tcMar>
              <w:left w:w="0" w:type="dxa"/>
              <w:right w:w="0" w:type="dxa"/>
            </w:tcMar>
          </w:tcPr>
          <w:p w14:paraId="6A37A863">
            <w:pPr>
              <w:snapToGrid w:val="0"/>
              <w:rPr>
                <w:rFonts w:ascii="仿宋_GB2312" w:hAnsi="仿宋_GB2312" w:eastAsia="仿宋_GB2312" w:cs="宋体"/>
                <w:kern w:val="0"/>
              </w:rPr>
            </w:pPr>
          </w:p>
        </w:tc>
      </w:tr>
      <w:tr w14:paraId="4CC50EED">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2A672DB9">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63EDD715">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171488C6">
            <w:pPr>
              <w:widowControl/>
              <w:snapToGrid w:val="0"/>
              <w:jc w:val="center"/>
              <w:rPr>
                <w:rFonts w:ascii="仿宋_GB2312" w:hAnsi="仿宋_GB2312" w:eastAsia="仿宋_GB2312" w:cs="宋体"/>
                <w:kern w:val="0"/>
              </w:rPr>
            </w:pPr>
          </w:p>
        </w:tc>
        <w:tc>
          <w:tcPr>
            <w:tcW w:w="27" w:type="dxa"/>
            <w:tcMar>
              <w:left w:w="0" w:type="dxa"/>
              <w:right w:w="0" w:type="dxa"/>
            </w:tcMar>
          </w:tcPr>
          <w:p w14:paraId="0B00E1EB">
            <w:pPr>
              <w:snapToGrid w:val="0"/>
              <w:rPr>
                <w:rFonts w:ascii="仿宋_GB2312" w:hAnsi="仿宋_GB2312" w:eastAsia="仿宋_GB2312" w:cs="宋体"/>
                <w:kern w:val="0"/>
              </w:rPr>
            </w:pPr>
          </w:p>
        </w:tc>
      </w:tr>
      <w:tr w14:paraId="2B745F99">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51111A3">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47D00E37">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6E5CC62">
            <w:pPr>
              <w:widowControl/>
              <w:snapToGrid w:val="0"/>
              <w:jc w:val="center"/>
              <w:rPr>
                <w:rFonts w:ascii="仿宋_GB2312" w:hAnsi="仿宋_GB2312" w:eastAsia="仿宋_GB2312" w:cs="宋体"/>
                <w:kern w:val="0"/>
              </w:rPr>
            </w:pPr>
          </w:p>
        </w:tc>
        <w:tc>
          <w:tcPr>
            <w:tcW w:w="27" w:type="dxa"/>
            <w:tcMar>
              <w:left w:w="0" w:type="dxa"/>
              <w:right w:w="0" w:type="dxa"/>
            </w:tcMar>
          </w:tcPr>
          <w:p w14:paraId="718ECB2D">
            <w:pPr>
              <w:snapToGrid w:val="0"/>
              <w:rPr>
                <w:rFonts w:ascii="仿宋_GB2312" w:hAnsi="仿宋_GB2312" w:eastAsia="仿宋_GB2312" w:cs="宋体"/>
                <w:kern w:val="0"/>
              </w:rPr>
            </w:pPr>
          </w:p>
        </w:tc>
      </w:tr>
      <w:tr w14:paraId="7FDB3190">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D9DF377">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1BB4014">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D8A31EF">
            <w:pPr>
              <w:widowControl/>
              <w:snapToGrid w:val="0"/>
              <w:jc w:val="center"/>
              <w:rPr>
                <w:rFonts w:ascii="仿宋_GB2312" w:hAnsi="仿宋_GB2312" w:eastAsia="仿宋_GB2312" w:cs="宋体"/>
                <w:kern w:val="0"/>
              </w:rPr>
            </w:pPr>
          </w:p>
        </w:tc>
        <w:tc>
          <w:tcPr>
            <w:tcW w:w="27" w:type="dxa"/>
            <w:tcMar>
              <w:left w:w="0" w:type="dxa"/>
              <w:right w:w="0" w:type="dxa"/>
            </w:tcMar>
          </w:tcPr>
          <w:p w14:paraId="0B707453">
            <w:pPr>
              <w:snapToGrid w:val="0"/>
              <w:rPr>
                <w:rFonts w:ascii="仿宋_GB2312" w:hAnsi="仿宋_GB2312" w:eastAsia="仿宋_GB2312" w:cs="宋体"/>
                <w:kern w:val="0"/>
              </w:rPr>
            </w:pPr>
          </w:p>
        </w:tc>
      </w:tr>
      <w:tr w14:paraId="7F2D218C">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78FC8489">
            <w:pPr>
              <w:widowControl/>
              <w:jc w:val="center"/>
              <w:rPr>
                <w:rFonts w:ascii="仿宋_GB2312" w:hAnsi="仿宋_GB2312" w:eastAsia="仿宋_GB2312" w:cs="宋体"/>
                <w:kern w:val="0"/>
              </w:rPr>
            </w:pPr>
            <w:r>
              <w:rPr>
                <w:rFonts w:ascii="仿宋_GB2312" w:hAnsi="仿宋_GB2312" w:eastAsia="仿宋_GB2312" w:cs="宋体"/>
                <w:kern w:val="0"/>
              </w:rPr>
              <w:t>十、其他情况</w:t>
            </w:r>
          </w:p>
        </w:tc>
        <w:tc>
          <w:tcPr>
            <w:tcW w:w="27" w:type="dxa"/>
            <w:tcMar>
              <w:left w:w="0" w:type="dxa"/>
              <w:right w:w="0" w:type="dxa"/>
            </w:tcMar>
          </w:tcPr>
          <w:p w14:paraId="395CCE14">
            <w:pPr>
              <w:snapToGrid w:val="0"/>
              <w:rPr>
                <w:rFonts w:ascii="仿宋_GB2312" w:hAnsi="仿宋_GB2312" w:eastAsia="仿宋_GB2312" w:cs="宋体"/>
                <w:kern w:val="0"/>
              </w:rPr>
            </w:pPr>
          </w:p>
        </w:tc>
      </w:tr>
      <w:tr w14:paraId="13DE6D82">
        <w:tblPrEx>
          <w:tblCellMar>
            <w:top w:w="0" w:type="dxa"/>
            <w:left w:w="108" w:type="dxa"/>
            <w:bottom w:w="0" w:type="dxa"/>
            <w:right w:w="108" w:type="dxa"/>
          </w:tblCellMar>
        </w:tblPrEx>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34602CA">
            <w:pPr>
              <w:widowControl/>
              <w:rPr>
                <w:rFonts w:ascii="仿宋_GB2312" w:hAnsi="仿宋_GB2312" w:eastAsia="仿宋_GB2312" w:cs="宋体"/>
                <w:kern w:val="0"/>
              </w:rPr>
            </w:pPr>
            <w:r>
              <w:rPr>
                <w:rFonts w:ascii="仿宋_GB2312" w:hAnsi="仿宋_GB2312" w:eastAsia="仿宋_GB2312" w:cs="宋体"/>
                <w:kern w:val="0"/>
              </w:rPr>
              <w:t>1、</w:t>
            </w:r>
            <w:r>
              <w:rPr>
                <w:rFonts w:ascii="仿宋_GB2312" w:hAnsi="仿宋_GB2312" w:eastAsia="仿宋_GB2312" w:cs="宋体"/>
                <w:kern w:val="0"/>
              </w:rPr>
              <w:tab/>
            </w:r>
            <w:r>
              <w:rPr>
                <w:rFonts w:ascii="仿宋_GB2312" w:hAnsi="仿宋_GB2312" w:eastAsia="仿宋_GB2312" w:cs="宋体"/>
                <w:kern w:val="0"/>
              </w:rPr>
              <w:t>本次担任该上市公司独立董事获得的年度报酬总额：</w:t>
            </w:r>
            <w:r>
              <w:rPr>
                <w:rFonts w:ascii="仿宋;宋体" w:hAnsi="仿宋;宋体" w:eastAsia="仿宋;宋体" w:cs="仿宋;宋体"/>
                <w:color w:val="000000"/>
                <w:kern w:val="2"/>
                <w:sz w:val="32"/>
                <w:szCs w:val="32"/>
                <w:u w:val="single"/>
              </w:rPr>
              <w:t xml:space="preserve">       </w:t>
            </w:r>
          </w:p>
          <w:p w14:paraId="731D3B86">
            <w:pPr>
              <w:widowControl/>
              <w:rPr>
                <w:rFonts w:ascii="仿宋_GB2312" w:hAnsi="仿宋_GB2312" w:eastAsia="仿宋_GB2312" w:cs="宋体"/>
                <w:kern w:val="0"/>
              </w:rPr>
            </w:pPr>
            <w:r>
              <w:rPr>
                <w:rFonts w:ascii="仿宋_GB2312" w:hAnsi="仿宋_GB2312" w:eastAsia="仿宋_GB2312" w:cs="宋体"/>
                <w:kern w:val="0"/>
              </w:rPr>
              <w:t>2、</w:t>
            </w:r>
            <w:r>
              <w:rPr>
                <w:rFonts w:ascii="仿宋_GB2312" w:hAnsi="仿宋_GB2312" w:eastAsia="仿宋_GB2312" w:cs="宋体"/>
                <w:kern w:val="0"/>
              </w:rPr>
              <w:tab/>
            </w:r>
            <w:r>
              <w:rPr>
                <w:rFonts w:ascii="仿宋_GB2312" w:hAnsi="仿宋_GB2312" w:eastAsia="仿宋_GB2312" w:cs="宋体"/>
                <w:kern w:val="0"/>
              </w:rPr>
              <w:t>本人是否拥有担任董事公司股票及其衍生品种及持有数量（如是）：</w:t>
            </w:r>
            <w:r>
              <w:rPr>
                <w:rFonts w:ascii="仿宋;宋体" w:hAnsi="仿宋;宋体" w:eastAsia="仿宋;宋体" w:cs="仿宋;宋体"/>
                <w:color w:val="000000"/>
                <w:kern w:val="2"/>
                <w:sz w:val="32"/>
                <w:szCs w:val="32"/>
                <w:u w:val="single"/>
              </w:rPr>
              <w:t xml:space="preserve">       </w:t>
            </w:r>
          </w:p>
          <w:p w14:paraId="1CB70B7C">
            <w:pPr>
              <w:widowControl/>
              <w:rPr>
                <w:rFonts w:ascii="仿宋_GB2312" w:hAnsi="仿宋_GB2312" w:eastAsia="仿宋_GB2312" w:cs="宋体"/>
                <w:kern w:val="0"/>
              </w:rPr>
            </w:pPr>
            <w:r>
              <w:rPr>
                <w:rFonts w:ascii="仿宋_GB2312" w:hAnsi="仿宋_GB2312" w:eastAsia="仿宋_GB2312" w:cs="宋体"/>
                <w:kern w:val="0"/>
              </w:rPr>
              <w:t>3、</w:t>
            </w:r>
            <w:r>
              <w:rPr>
                <w:rFonts w:ascii="仿宋_GB2312" w:hAnsi="仿宋_GB2312" w:eastAsia="仿宋_GB2312" w:cs="宋体"/>
                <w:kern w:val="0"/>
              </w:rPr>
              <w:tab/>
            </w:r>
            <w:r>
              <w:rPr>
                <w:rFonts w:ascii="仿宋_GB2312" w:hAnsi="仿宋_GB2312" w:eastAsia="仿宋_GB2312" w:cs="宋体"/>
                <w:kern w:val="0"/>
              </w:rPr>
              <w:t>本人在该上市公司及其附属公司中，过去或现在是否具有除前述1、2条以外的任何利益：</w:t>
            </w:r>
            <w:r>
              <w:rPr>
                <w:rFonts w:ascii="仿宋;宋体" w:hAnsi="仿宋;宋体" w:eastAsia="仿宋;宋体" w:cs="仿宋;宋体"/>
                <w:color w:val="000000"/>
                <w:kern w:val="2"/>
                <w:sz w:val="32"/>
                <w:szCs w:val="32"/>
                <w:u w:val="single"/>
              </w:rPr>
              <w:t xml:space="preserve">       </w:t>
            </w:r>
          </w:p>
          <w:p w14:paraId="1E64567E">
            <w:pPr>
              <w:widowControl/>
              <w:rPr>
                <w:rFonts w:ascii="仿宋_GB2312" w:hAnsi="仿宋_GB2312" w:eastAsia="仿宋_GB2312" w:cs="宋体"/>
                <w:kern w:val="0"/>
              </w:rPr>
            </w:pPr>
            <w:r>
              <w:rPr>
                <w:rFonts w:ascii="仿宋_GB2312" w:hAnsi="仿宋_GB2312" w:eastAsia="仿宋_GB2312" w:cs="宋体"/>
                <w:kern w:val="0"/>
              </w:rPr>
              <w:t>4、</w:t>
            </w:r>
            <w:r>
              <w:rPr>
                <w:rFonts w:ascii="仿宋_GB2312" w:hAnsi="仿宋_GB2312" w:eastAsia="仿宋_GB2312" w:cs="宋体"/>
                <w:kern w:val="0"/>
              </w:rPr>
              <w:tab/>
            </w:r>
            <w:r>
              <w:rPr>
                <w:rFonts w:ascii="仿宋_GB2312" w:hAnsi="仿宋_GB2312" w:eastAsia="仿宋_GB2312" w:cs="宋体"/>
                <w:kern w:val="0"/>
              </w:rPr>
              <w:t>本人担任该上市公司的独立董事的提名人为：</w:t>
            </w:r>
            <w:r>
              <w:rPr>
                <w:rFonts w:ascii="仿宋;宋体" w:hAnsi="仿宋;宋体" w:eastAsia="仿宋;宋体" w:cs="仿宋;宋体"/>
                <w:color w:val="000000"/>
                <w:kern w:val="2"/>
                <w:sz w:val="32"/>
                <w:szCs w:val="32"/>
                <w:u w:val="single"/>
              </w:rPr>
              <w:t xml:space="preserve">       </w:t>
            </w:r>
          </w:p>
          <w:p w14:paraId="5D3522FE">
            <w:pPr>
              <w:widowControl/>
              <w:rPr>
                <w:rFonts w:ascii="仿宋_GB2312" w:hAnsi="仿宋_GB2312" w:eastAsia="仿宋_GB2312" w:cs="宋体"/>
                <w:kern w:val="0"/>
              </w:rPr>
            </w:pPr>
            <w:r>
              <w:rPr>
                <w:rFonts w:ascii="仿宋_GB2312" w:hAnsi="仿宋_GB2312" w:eastAsia="仿宋_GB2312" w:cs="宋体"/>
                <w:kern w:val="0"/>
              </w:rPr>
              <w:t>5、本人其他可能有助于或者不利于本次独立董事任职的情况：</w:t>
            </w:r>
            <w:r>
              <w:rPr>
                <w:rFonts w:ascii="仿宋;宋体" w:hAnsi="仿宋;宋体" w:eastAsia="仿宋;宋体" w:cs="仿宋;宋体"/>
                <w:color w:val="000000"/>
                <w:kern w:val="2"/>
                <w:sz w:val="32"/>
                <w:szCs w:val="32"/>
                <w:u w:val="single"/>
              </w:rPr>
              <w:t xml:space="preserve">       </w:t>
            </w:r>
          </w:p>
        </w:tc>
        <w:tc>
          <w:tcPr>
            <w:tcW w:w="27" w:type="dxa"/>
            <w:tcMar>
              <w:left w:w="0" w:type="dxa"/>
              <w:right w:w="0" w:type="dxa"/>
            </w:tcMar>
          </w:tcPr>
          <w:p w14:paraId="20886F7A">
            <w:pPr>
              <w:snapToGrid w:val="0"/>
              <w:rPr>
                <w:rFonts w:ascii="仿宋_GB2312" w:hAnsi="仿宋_GB2312" w:eastAsia="仿宋_GB2312" w:cs="宋体"/>
                <w:kern w:val="0"/>
              </w:rPr>
            </w:pPr>
          </w:p>
        </w:tc>
      </w:tr>
      <w:tr w14:paraId="1E66BCA7">
        <w:tblPrEx>
          <w:tblCellMar>
            <w:top w:w="0" w:type="dxa"/>
            <w:left w:w="108" w:type="dxa"/>
            <w:bottom w:w="0" w:type="dxa"/>
            <w:right w:w="108" w:type="dxa"/>
          </w:tblCellMar>
        </w:tblPrEx>
        <w:trPr>
          <w:trHeight w:val="311"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64964013">
            <w:pPr>
              <w:widowControl/>
              <w:jc w:val="center"/>
              <w:rPr>
                <w:rFonts w:ascii="仿宋_GB2312" w:hAnsi="仿宋_GB2312" w:eastAsia="仿宋_GB2312" w:cs="宋体"/>
                <w:kern w:val="0"/>
              </w:rPr>
            </w:pPr>
            <w:r>
              <w:rPr>
                <w:rFonts w:ascii="仿宋_GB2312" w:hAnsi="仿宋_GB2312" w:eastAsia="仿宋_GB2312" w:cs="宋体"/>
                <w:kern w:val="0"/>
              </w:rPr>
              <w:t>十一、承诺</w:t>
            </w:r>
          </w:p>
        </w:tc>
        <w:tc>
          <w:tcPr>
            <w:tcW w:w="27" w:type="dxa"/>
            <w:tcMar>
              <w:left w:w="0" w:type="dxa"/>
              <w:right w:w="0" w:type="dxa"/>
            </w:tcMar>
          </w:tcPr>
          <w:p w14:paraId="4362E687">
            <w:pPr>
              <w:snapToGrid w:val="0"/>
              <w:rPr>
                <w:rFonts w:ascii="仿宋_GB2312" w:hAnsi="仿宋_GB2312" w:eastAsia="仿宋_GB2312" w:cs="宋体"/>
                <w:kern w:val="0"/>
              </w:rPr>
            </w:pPr>
          </w:p>
        </w:tc>
      </w:tr>
      <w:tr w14:paraId="2E950256">
        <w:tblPrEx>
          <w:tblCellMar>
            <w:top w:w="0" w:type="dxa"/>
            <w:left w:w="108" w:type="dxa"/>
            <w:bottom w:w="0" w:type="dxa"/>
            <w:right w:w="108" w:type="dxa"/>
          </w:tblCellMar>
        </w:tblPrEx>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6806A5F0">
            <w:pPr>
              <w:widowControl/>
              <w:ind w:right="0" w:firstLine="480"/>
              <w:rPr>
                <w:rFonts w:ascii="仿宋_GB2312" w:hAnsi="仿宋_GB2312" w:eastAsia="仿宋_GB2312" w:cs="宋体"/>
                <w:kern w:val="0"/>
              </w:rPr>
            </w:pPr>
            <w:r>
              <w:rPr>
                <w:rFonts w:ascii="仿宋_GB2312" w:hAnsi="仿宋_GB2312" w:eastAsia="仿宋_GB2312" w:cs="宋体"/>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14:paraId="70A7A79E">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签字：</w:t>
            </w:r>
          </w:p>
          <w:p w14:paraId="1ADA8878">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时间：</w:t>
            </w:r>
          </w:p>
        </w:tc>
        <w:tc>
          <w:tcPr>
            <w:tcW w:w="27" w:type="dxa"/>
            <w:tcMar>
              <w:left w:w="0" w:type="dxa"/>
              <w:right w:w="0" w:type="dxa"/>
            </w:tcMar>
          </w:tcPr>
          <w:p w14:paraId="09D095DE">
            <w:pPr>
              <w:snapToGrid w:val="0"/>
              <w:rPr>
                <w:rFonts w:ascii="仿宋_GB2312" w:hAnsi="仿宋_GB2312" w:eastAsia="仿宋_GB2312" w:cs="宋体"/>
                <w:kern w:val="0"/>
              </w:rPr>
            </w:pPr>
          </w:p>
        </w:tc>
      </w:tr>
    </w:tbl>
    <w:p w14:paraId="0A776189">
      <w:pPr>
        <w:jc w:val="center"/>
        <w:rPr>
          <w:rFonts w:ascii="仿宋_GB2312" w:hAnsi="仿宋_GB2312" w:eastAsia="仿宋_GB2312"/>
          <w:b/>
          <w:sz w:val="36"/>
          <w:szCs w:val="36"/>
        </w:rPr>
      </w:pPr>
      <w:r>
        <w:rPr>
          <w:rFonts w:ascii="仿宋_GB2312" w:hAnsi="仿宋_GB2312" w:eastAsia="仿宋_GB2312"/>
          <w:b/>
          <w:sz w:val="36"/>
          <w:szCs w:val="36"/>
        </w:rPr>
        <w:t>《上市公司独立董事候选人履历表》填写说明</w:t>
      </w:r>
    </w:p>
    <w:p w14:paraId="4241375B">
      <w:pPr>
        <w:ind w:right="0" w:firstLine="555"/>
        <w:jc w:val="center"/>
        <w:rPr>
          <w:rFonts w:ascii="仿宋_GB2312" w:hAnsi="仿宋_GB2312" w:eastAsia="仿宋_GB2312"/>
          <w:b/>
          <w:sz w:val="30"/>
          <w:szCs w:val="30"/>
        </w:rPr>
      </w:pPr>
    </w:p>
    <w:p w14:paraId="0C9AFCEC">
      <w:pPr>
        <w:ind w:right="0" w:firstLine="550"/>
        <w:rPr>
          <w:rFonts w:ascii="仿宋_GB2312" w:hAnsi="仿宋_GB2312" w:eastAsia="仿宋_GB2312"/>
          <w:sz w:val="30"/>
          <w:szCs w:val="30"/>
        </w:rPr>
      </w:pPr>
      <w:r>
        <w:rPr>
          <w:rFonts w:ascii="仿宋_GB2312" w:hAnsi="仿宋_GB2312" w:eastAsia="仿宋_GB2312"/>
          <w:sz w:val="30"/>
          <w:szCs w:val="30"/>
        </w:rPr>
        <w:t>独立董事应认真参阅本填写说明填写履历表各项内容，保证填写内容真实、准确、完整，如有不适用或者不存在的情况，请填写“不适用”或者“无”。</w:t>
      </w:r>
    </w:p>
    <w:p w14:paraId="112C887A">
      <w:pPr>
        <w:ind w:right="0" w:firstLine="556"/>
        <w:rPr>
          <w:rFonts w:ascii="仿宋_GB2312" w:hAnsi="仿宋_GB2312" w:eastAsia="仿宋_GB2312"/>
          <w:b/>
          <w:sz w:val="30"/>
          <w:szCs w:val="30"/>
        </w:rPr>
      </w:pPr>
      <w:r>
        <w:rPr>
          <w:rFonts w:ascii="仿宋_GB2312" w:hAnsi="仿宋_GB2312" w:eastAsia="仿宋_GB2312"/>
          <w:b/>
          <w:sz w:val="30"/>
          <w:szCs w:val="30"/>
        </w:rPr>
        <w:t>一、基本简况</w:t>
      </w:r>
    </w:p>
    <w:p w14:paraId="79129CE2">
      <w:pPr>
        <w:ind w:right="0" w:firstLine="556"/>
        <w:rPr>
          <w:rFonts w:ascii="仿宋_GB2312" w:hAnsi="仿宋_GB2312" w:eastAsia="仿宋_GB2312"/>
          <w:sz w:val="30"/>
          <w:szCs w:val="30"/>
        </w:rPr>
      </w:pPr>
      <w:r>
        <w:rPr>
          <w:rFonts w:ascii="仿宋_GB2312" w:hAnsi="仿宋_GB2312" w:eastAsia="仿宋_GB2312"/>
          <w:sz w:val="30"/>
          <w:szCs w:val="30"/>
        </w:rPr>
        <w:t>1、“是否会计专业人士”项：如是，需注明属于“会计学专业副教授（教授）、会计学博士、高级会计师、注册会计师”中的具体项目，可填写多项。</w:t>
      </w:r>
    </w:p>
    <w:p w14:paraId="34DD1910">
      <w:pPr>
        <w:ind w:right="0" w:firstLine="556"/>
        <w:rPr>
          <w:rFonts w:ascii="仿宋_GB2312" w:hAnsi="仿宋_GB2312" w:eastAsia="仿宋_GB2312"/>
          <w:sz w:val="30"/>
          <w:szCs w:val="30"/>
        </w:rPr>
      </w:pPr>
      <w:r>
        <w:rPr>
          <w:rFonts w:ascii="仿宋_GB2312" w:hAnsi="仿宋_GB2312" w:eastAsia="仿宋_GB2312"/>
          <w:sz w:val="30"/>
          <w:szCs w:val="30"/>
        </w:rPr>
        <w:t>2、“</w:t>
      </w:r>
      <w:r>
        <w:rPr>
          <w:rFonts w:ascii="仿宋_GB2312" w:hAnsi="仿宋_GB2312" w:eastAsia="仿宋_GB2312" w:cs="宋体"/>
          <w:kern w:val="0"/>
          <w:sz w:val="30"/>
          <w:szCs w:val="30"/>
        </w:rPr>
        <w:t>本人专长”项：请说明有助于本人履行独立董事职务的专长情况，如没有填“无”，如有应注明具体专长，如“法律专业人士，行业专家”等，有几项注明几项。</w:t>
      </w:r>
    </w:p>
    <w:p w14:paraId="530E15CD">
      <w:pPr>
        <w:ind w:right="0" w:firstLine="556"/>
        <w:rPr>
          <w:rFonts w:ascii="仿宋_GB2312" w:hAnsi="仿宋_GB2312" w:eastAsia="仿宋_GB2312"/>
          <w:sz w:val="30"/>
          <w:szCs w:val="30"/>
        </w:rPr>
      </w:pPr>
      <w:r>
        <w:rPr>
          <w:rFonts w:ascii="仿宋_GB2312" w:hAnsi="仿宋_GB2312"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78F658BC">
      <w:pPr>
        <w:ind w:right="0" w:firstLine="556"/>
        <w:rPr>
          <w:rFonts w:ascii="仿宋_GB2312" w:hAnsi="仿宋_GB2312" w:eastAsia="仿宋_GB2312"/>
          <w:sz w:val="30"/>
          <w:szCs w:val="30"/>
        </w:rPr>
      </w:pPr>
      <w:r>
        <w:rPr>
          <w:rFonts w:ascii="仿宋_GB2312" w:hAnsi="仿宋_GB2312" w:eastAsia="仿宋_GB2312"/>
          <w:sz w:val="30"/>
          <w:szCs w:val="30"/>
        </w:rPr>
        <w:t>4、“是否具有其它国家或者地区居留权”项：如是，需注明具有居留权的所在国或者地区。</w:t>
      </w:r>
    </w:p>
    <w:p w14:paraId="312EB9C5">
      <w:pPr>
        <w:ind w:right="0" w:firstLine="556"/>
        <w:rPr>
          <w:rFonts w:ascii="仿宋_GB2312" w:hAnsi="仿宋_GB2312" w:eastAsia="仿宋_GB2312"/>
          <w:sz w:val="30"/>
          <w:szCs w:val="30"/>
        </w:rPr>
      </w:pPr>
      <w:r>
        <w:rPr>
          <w:rFonts w:ascii="仿宋_GB2312" w:hAnsi="仿宋_GB2312" w:eastAsia="仿宋_GB2312"/>
          <w:sz w:val="30"/>
          <w:szCs w:val="30"/>
        </w:rPr>
        <w:t>5. “担任独立董事的境内上市公司家数”项：包括本次拟任职独立董事的上市公司。</w:t>
      </w:r>
    </w:p>
    <w:p w14:paraId="647D8C09">
      <w:pPr>
        <w:ind w:right="0" w:firstLine="556"/>
        <w:rPr>
          <w:rFonts w:ascii="仿宋_GB2312" w:hAnsi="仿宋_GB2312" w:eastAsia="仿宋_GB2312"/>
          <w:b/>
          <w:sz w:val="30"/>
          <w:szCs w:val="30"/>
        </w:rPr>
      </w:pPr>
      <w:r>
        <w:rPr>
          <w:rFonts w:ascii="仿宋_GB2312" w:hAnsi="仿宋_GB2312" w:eastAsia="仿宋_GB2312"/>
          <w:b/>
          <w:sz w:val="30"/>
          <w:szCs w:val="30"/>
        </w:rPr>
        <w:t>二、社会关系</w:t>
      </w:r>
    </w:p>
    <w:p w14:paraId="6EBD5670">
      <w:pPr>
        <w:ind w:right="0" w:firstLine="556"/>
        <w:rPr>
          <w:rFonts w:ascii="仿宋_GB2312" w:hAnsi="仿宋_GB2312" w:eastAsia="仿宋_GB2312"/>
          <w:sz w:val="30"/>
          <w:szCs w:val="30"/>
        </w:rPr>
      </w:pPr>
      <w:r>
        <w:rPr>
          <w:rFonts w:ascii="仿宋_GB2312" w:hAnsi="仿宋_GB2312" w:eastAsia="仿宋_GB2312"/>
          <w:sz w:val="30"/>
          <w:szCs w:val="30"/>
        </w:rPr>
        <w:t>1、“子女”、“兄弟姐妹”项：有多位子女或者多位兄弟姐妹的，可在相应栏目列明序号分别填写。</w:t>
      </w:r>
    </w:p>
    <w:p w14:paraId="0BB333EE">
      <w:pPr>
        <w:ind w:right="0" w:firstLine="556"/>
        <w:rPr>
          <w:rFonts w:ascii="仿宋_GB2312" w:hAnsi="仿宋_GB2312" w:eastAsia="仿宋_GB2312"/>
          <w:sz w:val="30"/>
          <w:szCs w:val="30"/>
        </w:rPr>
      </w:pPr>
      <w:r>
        <w:rPr>
          <w:rFonts w:ascii="仿宋_GB2312" w:hAnsi="仿宋_GB2312" w:eastAsia="仿宋_GB2312"/>
          <w:sz w:val="30"/>
          <w:szCs w:val="30"/>
        </w:rPr>
        <w:t>2、“持股情况”项，应填写本人直系亲属（配偶、父母、子女）是否持有本人担任独立董事职务的上市公司的股票，其他社会关系可不填写。</w:t>
      </w:r>
    </w:p>
    <w:p w14:paraId="1514478D">
      <w:pPr>
        <w:ind w:right="0" w:firstLine="556"/>
        <w:rPr>
          <w:rFonts w:ascii="仿宋_GB2312" w:hAnsi="仿宋_GB2312" w:eastAsia="仿宋_GB2312"/>
          <w:b/>
          <w:sz w:val="30"/>
          <w:szCs w:val="30"/>
        </w:rPr>
      </w:pPr>
      <w:r>
        <w:rPr>
          <w:rFonts w:ascii="仿宋_GB2312" w:hAnsi="仿宋_GB2312" w:eastAsia="仿宋_GB2312"/>
          <w:b/>
          <w:sz w:val="30"/>
          <w:szCs w:val="30"/>
        </w:rPr>
        <w:t>三、教育背景</w:t>
      </w:r>
    </w:p>
    <w:p w14:paraId="6789F29C">
      <w:pPr>
        <w:ind w:right="0" w:firstLine="556"/>
        <w:rPr>
          <w:rFonts w:ascii="仿宋_GB2312" w:hAnsi="仿宋_GB2312" w:eastAsia="仿宋_GB2312"/>
          <w:sz w:val="30"/>
          <w:szCs w:val="30"/>
        </w:rPr>
      </w:pPr>
      <w:r>
        <w:rPr>
          <w:rFonts w:ascii="仿宋_GB2312" w:hAnsi="仿宋_GB2312" w:eastAsia="仿宋_GB2312"/>
          <w:sz w:val="30"/>
          <w:szCs w:val="30"/>
        </w:rPr>
        <w:t>请从中学开始填写各项内容，逐一注明学习期间、就读学校或研究机构、专业、学历、学位。</w:t>
      </w:r>
    </w:p>
    <w:p w14:paraId="0F205A9F">
      <w:pPr>
        <w:ind w:right="0" w:firstLine="550"/>
        <w:rPr>
          <w:rFonts w:ascii="仿宋_GB2312" w:hAnsi="仿宋_GB2312" w:eastAsia="仿宋_GB2312"/>
          <w:b/>
          <w:sz w:val="30"/>
          <w:szCs w:val="30"/>
        </w:rPr>
      </w:pPr>
      <w:r>
        <w:rPr>
          <w:rFonts w:ascii="仿宋_GB2312" w:hAnsi="仿宋_GB2312" w:eastAsia="仿宋_GB2312"/>
          <w:b/>
          <w:sz w:val="30"/>
          <w:szCs w:val="30"/>
        </w:rPr>
        <w:t>四、工作经历</w:t>
      </w:r>
    </w:p>
    <w:p w14:paraId="02B5CE80">
      <w:pPr>
        <w:ind w:right="0" w:firstLine="550"/>
        <w:rPr>
          <w:rFonts w:ascii="仿宋_GB2312" w:hAnsi="仿宋_GB2312" w:eastAsia="仿宋_GB2312"/>
          <w:sz w:val="30"/>
          <w:szCs w:val="30"/>
        </w:rPr>
      </w:pPr>
      <w:r>
        <w:rPr>
          <w:rFonts w:ascii="仿宋_GB2312" w:hAnsi="仿宋_GB2312"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358D5728">
      <w:pPr>
        <w:ind w:right="0" w:firstLine="550"/>
        <w:rPr>
          <w:rFonts w:ascii="仿宋_GB2312" w:hAnsi="仿宋_GB2312" w:eastAsia="仿宋_GB2312"/>
          <w:b/>
          <w:sz w:val="30"/>
          <w:szCs w:val="30"/>
        </w:rPr>
      </w:pPr>
      <w:r>
        <w:rPr>
          <w:rFonts w:ascii="仿宋_GB2312" w:hAnsi="仿宋_GB2312" w:eastAsia="仿宋_GB2312"/>
          <w:b/>
          <w:sz w:val="30"/>
          <w:szCs w:val="30"/>
        </w:rPr>
        <w:t>五、专业培训</w:t>
      </w:r>
    </w:p>
    <w:p w14:paraId="3F00D6E1">
      <w:pPr>
        <w:ind w:right="0" w:firstLine="550"/>
        <w:rPr>
          <w:rFonts w:ascii="仿宋_GB2312" w:hAnsi="仿宋_GB2312" w:eastAsia="仿宋_GB2312"/>
          <w:sz w:val="30"/>
          <w:szCs w:val="30"/>
        </w:rPr>
      </w:pPr>
      <w:r>
        <w:rPr>
          <w:rFonts w:ascii="仿宋_GB2312" w:hAnsi="仿宋_GB2312" w:eastAsia="仿宋_GB2312"/>
          <w:sz w:val="30"/>
          <w:szCs w:val="30"/>
        </w:rPr>
        <w:t>请填写对有助于担任独立董事的培训，语言培训、为通过各种考试所接受的培训不要求填写。</w:t>
      </w:r>
    </w:p>
    <w:p w14:paraId="4EA30DD5">
      <w:pPr>
        <w:ind w:right="0" w:firstLine="555"/>
        <w:rPr>
          <w:rFonts w:ascii="仿宋_GB2312" w:hAnsi="仿宋_GB2312" w:eastAsia="仿宋_GB2312"/>
          <w:b/>
          <w:sz w:val="30"/>
          <w:szCs w:val="30"/>
        </w:rPr>
      </w:pPr>
      <w:r>
        <w:rPr>
          <w:rFonts w:ascii="仿宋_GB2312" w:hAnsi="仿宋_GB2312" w:eastAsia="仿宋_GB2312"/>
          <w:b/>
          <w:sz w:val="30"/>
          <w:szCs w:val="30"/>
        </w:rPr>
        <w:t>六、独立董事兼职情况</w:t>
      </w:r>
    </w:p>
    <w:p w14:paraId="6F4709E4">
      <w:pPr>
        <w:ind w:right="0" w:firstLine="555"/>
        <w:rPr>
          <w:rFonts w:ascii="仿宋_GB2312" w:hAnsi="仿宋_GB2312" w:eastAsia="仿宋_GB2312"/>
          <w:sz w:val="30"/>
          <w:szCs w:val="30"/>
        </w:rPr>
      </w:pPr>
      <w:r>
        <w:rPr>
          <w:rFonts w:ascii="仿宋_GB2312" w:hAnsi="仿宋_GB2312" w:eastAsia="仿宋_GB2312"/>
          <w:sz w:val="30"/>
          <w:szCs w:val="30"/>
        </w:rPr>
        <w:t>请填写本人在境内上市公司兼任独立董事情况。</w:t>
      </w:r>
    </w:p>
    <w:p w14:paraId="14174FA1">
      <w:pPr>
        <w:ind w:right="0" w:firstLine="555"/>
        <w:rPr>
          <w:rFonts w:ascii="仿宋_GB2312" w:hAnsi="仿宋_GB2312" w:eastAsia="仿宋_GB2312"/>
          <w:b/>
          <w:sz w:val="30"/>
          <w:szCs w:val="30"/>
        </w:rPr>
      </w:pPr>
      <w:r>
        <w:rPr>
          <w:rFonts w:ascii="仿宋_GB2312" w:hAnsi="仿宋_GB2312" w:eastAsia="仿宋_GB2312"/>
          <w:b/>
          <w:sz w:val="30"/>
          <w:szCs w:val="30"/>
        </w:rPr>
        <w:t>七、其他专业资格职称</w:t>
      </w:r>
    </w:p>
    <w:p w14:paraId="7476844C">
      <w:pPr>
        <w:ind w:right="0" w:firstLine="555"/>
        <w:rPr>
          <w:rFonts w:ascii="仿宋_GB2312" w:hAnsi="仿宋_GB2312" w:eastAsia="仿宋_GB2312"/>
          <w:sz w:val="30"/>
          <w:szCs w:val="30"/>
        </w:rPr>
      </w:pPr>
      <w:r>
        <w:rPr>
          <w:rFonts w:ascii="仿宋_GB2312" w:hAnsi="仿宋_GB2312" w:eastAsia="仿宋_GB2312"/>
          <w:sz w:val="30"/>
          <w:szCs w:val="30"/>
        </w:rPr>
        <w:t>请填写取得的除会计专业资格外，目前仍有效的各种专业资格、职称情况。</w:t>
      </w:r>
    </w:p>
    <w:p w14:paraId="2B73D910">
      <w:pPr>
        <w:ind w:right="0" w:firstLine="555"/>
        <w:rPr>
          <w:rFonts w:ascii="仿宋_GB2312" w:hAnsi="仿宋_GB2312" w:eastAsia="仿宋_GB2312"/>
          <w:b/>
          <w:sz w:val="30"/>
          <w:szCs w:val="30"/>
        </w:rPr>
      </w:pPr>
      <w:r>
        <w:rPr>
          <w:rFonts w:ascii="仿宋_GB2312" w:hAnsi="仿宋_GB2312" w:eastAsia="仿宋_GB2312"/>
          <w:b/>
          <w:sz w:val="30"/>
          <w:szCs w:val="30"/>
        </w:rPr>
        <w:t>八、所获奖励</w:t>
      </w:r>
    </w:p>
    <w:p w14:paraId="0D2EE8B7">
      <w:pPr>
        <w:ind w:right="0" w:firstLine="555"/>
        <w:rPr>
          <w:rFonts w:ascii="仿宋_GB2312" w:hAnsi="仿宋_GB2312" w:eastAsia="仿宋_GB2312"/>
          <w:sz w:val="30"/>
          <w:szCs w:val="30"/>
        </w:rPr>
      </w:pPr>
      <w:r>
        <w:rPr>
          <w:rFonts w:ascii="仿宋_GB2312" w:hAnsi="仿宋_GB2312" w:eastAsia="仿宋_GB2312"/>
          <w:sz w:val="30"/>
          <w:szCs w:val="30"/>
        </w:rPr>
        <w:t>请填写自大学毕业后所获取的各种奖励。</w:t>
      </w:r>
    </w:p>
    <w:p w14:paraId="002B823C">
      <w:pPr>
        <w:ind w:right="0" w:firstLine="555"/>
        <w:rPr>
          <w:rFonts w:ascii="仿宋_GB2312" w:hAnsi="仿宋_GB2312" w:eastAsia="仿宋_GB2312"/>
          <w:b/>
          <w:sz w:val="30"/>
          <w:szCs w:val="30"/>
        </w:rPr>
      </w:pPr>
      <w:r>
        <w:rPr>
          <w:rFonts w:ascii="仿宋_GB2312" w:hAnsi="仿宋_GB2312" w:eastAsia="仿宋_GB2312"/>
          <w:b/>
          <w:sz w:val="30"/>
          <w:szCs w:val="30"/>
        </w:rPr>
        <w:t>九、著作成就</w:t>
      </w:r>
    </w:p>
    <w:p w14:paraId="270FDEDC">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5728D26C">
      <w:pPr>
        <w:ind w:right="0" w:firstLine="555"/>
        <w:rPr>
          <w:rFonts w:ascii="仿宋_GB2312" w:hAnsi="仿宋_GB2312" w:eastAsia="仿宋_GB2312"/>
          <w:b/>
          <w:sz w:val="30"/>
          <w:szCs w:val="30"/>
        </w:rPr>
      </w:pPr>
      <w:r>
        <w:rPr>
          <w:rFonts w:ascii="仿宋_GB2312" w:hAnsi="仿宋_GB2312" w:eastAsia="仿宋_GB2312"/>
          <w:b/>
          <w:sz w:val="30"/>
          <w:szCs w:val="30"/>
        </w:rPr>
        <w:t>十、其他情况</w:t>
      </w:r>
    </w:p>
    <w:p w14:paraId="4A43DD4E">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1. 获得的年度报酬总额：如为固定报酬，请填写XX万元；如为“固定+浮动”报酬，请填写“起步XX万元，每次参会XX万元” （仅作为举例，可根据实际情况填写）。</w:t>
      </w:r>
    </w:p>
    <w:p w14:paraId="6B6BC927">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2. 表格中所有“期间”项（包括学习、工作、培训、任职等），请填写起始年月（XXXX年XX月）到终止年月（XXXX年XX月）或至今。</w:t>
      </w:r>
    </w:p>
    <w:p w14:paraId="720CAB9B">
      <w:pPr>
        <w:ind w:right="0" w:firstLine="555"/>
        <w:rPr>
          <w:rFonts w:ascii="仿宋_GB2312" w:hAnsi="仿宋_GB2312" w:eastAsia="仿宋_GB2312"/>
          <w:bCs/>
          <w:kern w:val="2"/>
          <w:sz w:val="30"/>
          <w:szCs w:val="30"/>
        </w:rPr>
      </w:pPr>
    </w:p>
    <w:p w14:paraId="4E96BFEB">
      <w:pPr>
        <w:widowControl/>
        <w:jc w:val="left"/>
        <w:rPr>
          <w:rFonts w:ascii="仿宋_GB2312" w:hAnsi="仿宋_GB2312" w:eastAsia="仿宋_GB2312" w:cs="Times New Roman"/>
          <w:b/>
          <w:bCs/>
          <w:kern w:val="2"/>
          <w:sz w:val="30"/>
          <w:szCs w:val="30"/>
        </w:rPr>
      </w:pPr>
    </w:p>
    <w:p w14:paraId="67BB4EFB">
      <w:pPr>
        <w:ind w:right="0" w:firstLine="555"/>
        <w:rPr>
          <w:rFonts w:ascii="仿宋_GB2312" w:hAnsi="仿宋_GB2312" w:eastAsia="仿宋_GB2312" w:cs="Times New Roman"/>
          <w:b/>
          <w:bCs/>
          <w:kern w:val="2"/>
          <w:sz w:val="30"/>
          <w:szCs w:val="30"/>
        </w:rPr>
      </w:pPr>
    </w:p>
    <w:p w14:paraId="5F74BAB9">
      <w:pPr>
        <w:widowControl/>
        <w:jc w:val="left"/>
        <w:rPr>
          <w:rFonts w:ascii="仿宋_GB2312" w:hAnsi="仿宋_GB2312" w:eastAsia="仿宋_GB2312" w:cs="Times New Roman"/>
          <w:b/>
          <w:bCs/>
          <w:kern w:val="2"/>
          <w:sz w:val="30"/>
          <w:szCs w:val="30"/>
        </w:rPr>
      </w:pPr>
    </w:p>
    <w:p w14:paraId="77FBBA39">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附件6</w:t>
      </w:r>
    </w:p>
    <w:p w14:paraId="27F719F7">
      <w:pPr>
        <w:spacing w:line="560" w:lineRule="exact"/>
        <w:rPr>
          <w:rFonts w:ascii="仿宋_GB2312" w:hAnsi="仿宋_GB2312" w:eastAsia="仿宋_GB2312" w:cs="Times New Roman"/>
          <w:b/>
          <w:bCs/>
          <w:sz w:val="28"/>
          <w:szCs w:val="30"/>
        </w:rPr>
      </w:pPr>
    </w:p>
    <w:p w14:paraId="0C29BEDF">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4" w:name="__RefHeading___Toc189646170"/>
      <w:bookmarkEnd w:id="64"/>
      <w:r>
        <w:rPr>
          <w:rFonts w:ascii="黑体" w:hAnsi="黑体" w:eastAsia="黑体" w:cs="Arial Unicode MS;Times New Roma"/>
          <w:b/>
          <w:bCs/>
          <w:kern w:val="2"/>
          <w:sz w:val="44"/>
          <w:szCs w:val="44"/>
        </w:rPr>
        <w:t>控股股东、实际控制人声明及承诺书</w:t>
      </w:r>
    </w:p>
    <w:p w14:paraId="1A9A6890">
      <w:pPr>
        <w:spacing w:line="540" w:lineRule="exact"/>
        <w:ind w:right="0" w:firstLine="2250"/>
        <w:rPr>
          <w:rFonts w:ascii="仿宋_GB2312" w:hAnsi="仿宋_GB2312" w:eastAsia="仿宋_GB2312" w:cs="Arial Unicode MS;Times New Roma"/>
          <w:b/>
          <w:bCs/>
          <w:kern w:val="2"/>
          <w:sz w:val="30"/>
          <w:szCs w:val="30"/>
        </w:rPr>
      </w:pPr>
    </w:p>
    <w:p w14:paraId="16BEA545">
      <w:pPr>
        <w:pStyle w:val="43"/>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91D1C7D">
      <w:pPr>
        <w:pStyle w:val="43"/>
        <w:spacing w:line="540" w:lineRule="exact"/>
        <w:jc w:val="center"/>
        <w:rPr>
          <w:rFonts w:ascii="仿宋_GB2312" w:hAnsi="仿宋_GB2312" w:eastAsia="仿宋_GB2312"/>
          <w:b/>
          <w:sz w:val="30"/>
          <w:szCs w:val="30"/>
        </w:rPr>
      </w:pPr>
    </w:p>
    <w:p w14:paraId="5A9DC119">
      <w:pPr>
        <w:pStyle w:val="43"/>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6FDA73CA">
      <w:pPr>
        <w:pStyle w:val="43"/>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（法人及其他组织填写如下内容）</w:t>
      </w:r>
    </w:p>
    <w:p w14:paraId="40F09D6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0786238B">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62D886E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1362804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4.本单位住所：</w:t>
      </w:r>
      <w:r>
        <w:rPr>
          <w:rFonts w:ascii="仿宋_GB2312" w:hAnsi="仿宋_GB2312" w:eastAsia="仿宋_GB2312"/>
          <w:sz w:val="30"/>
          <w:szCs w:val="30"/>
          <w:u w:val="single"/>
        </w:rPr>
        <w:t xml:space="preserve">                                      </w:t>
      </w:r>
    </w:p>
    <w:p w14:paraId="667FC3D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5.本单位主要业务范围：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5DA35742">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（自然人填写如下内容）</w:t>
      </w:r>
    </w:p>
    <w:p w14:paraId="082151E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3430E8D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73E9DF5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4283E09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4．曾用名：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0AF056C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025260F3">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6．联系地址：</w:t>
      </w:r>
      <w:r>
        <w:rPr>
          <w:rFonts w:ascii="仿宋_GB2312" w:hAnsi="仿宋_GB2312" w:eastAsia="仿宋_GB2312" w:cs="宋体"/>
          <w:sz w:val="30"/>
          <w:szCs w:val="30"/>
          <w:u w:val="single"/>
        </w:rPr>
        <w:t xml:space="preserve">                                              </w:t>
      </w:r>
    </w:p>
    <w:p w14:paraId="1245257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0447EEAF">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8．拥有哪些国家或者地区的长期居留权（如适用）：</w:t>
      </w:r>
      <w:r>
        <w:rPr>
          <w:rFonts w:ascii="仿宋_GB2312" w:hAnsi="仿宋_GB2312" w:eastAsia="仿宋_GB2312" w:cs="宋体"/>
          <w:sz w:val="30"/>
          <w:szCs w:val="30"/>
          <w:u w:val="single"/>
        </w:rPr>
        <w:t xml:space="preserve">        </w:t>
      </w:r>
    </w:p>
    <w:p w14:paraId="2F35BE3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9．身份证件类型及号码：</w:t>
      </w:r>
      <w:r>
        <w:rPr>
          <w:rFonts w:ascii="仿宋_GB2312" w:hAnsi="仿宋_GB2312" w:eastAsia="仿宋_GB2312" w:cs="宋体"/>
          <w:sz w:val="30"/>
          <w:szCs w:val="30"/>
          <w:u w:val="single"/>
        </w:rPr>
        <w:t xml:space="preserve">                                        </w:t>
      </w:r>
    </w:p>
    <w:p w14:paraId="37361B3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10．护照号码（如适用）：</w:t>
      </w:r>
      <w:r>
        <w:rPr>
          <w:rFonts w:ascii="仿宋_GB2312" w:hAnsi="仿宋_GB2312" w:eastAsia="仿宋_GB2312" w:cs="宋体"/>
          <w:sz w:val="30"/>
          <w:szCs w:val="30"/>
          <w:u w:val="single"/>
        </w:rPr>
        <w:t xml:space="preserve">                                </w:t>
      </w:r>
    </w:p>
    <w:p w14:paraId="7018ED97">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11．最近五年工作经历：</w:t>
      </w:r>
      <w:r>
        <w:rPr>
          <w:rFonts w:ascii="仿宋_GB2312" w:hAnsi="仿宋_GB2312" w:eastAsia="仿宋_GB2312" w:cs="宋体"/>
          <w:sz w:val="30"/>
          <w:szCs w:val="30"/>
          <w:u w:val="single"/>
        </w:rPr>
        <w:t xml:space="preserve">                               </w:t>
      </w:r>
    </w:p>
    <w:p w14:paraId="7143519A">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二、是否负有数额较大的到期未清偿债务？</w:t>
      </w:r>
    </w:p>
    <w:p w14:paraId="4E7E6151">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0241B48">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24F75AF0">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三、是否存在占用上市公司资金或者要求上市公司违规提供担保的情形？ </w:t>
      </w:r>
    </w:p>
    <w:p w14:paraId="70ABB7B5">
      <w:pPr>
        <w:pStyle w:val="43"/>
        <w:spacing w:line="540" w:lineRule="exact"/>
        <w:ind w:right="0" w:firstLine="600"/>
      </w:pPr>
      <w:r>
        <w:rPr>
          <w:rFonts w:ascii="仿宋_GB2312" w:hAnsi="仿宋_GB2312" w:eastAsia="仿宋_GB2312" w:cs="宋体"/>
          <w:sz w:val="30"/>
          <w:szCs w:val="30"/>
          <w:u w:val="single"/>
        </w:rPr>
        <w:t xml:space="preserve">是□  否□  </w:t>
      </w:r>
    </w:p>
    <w:p w14:paraId="51680DE2">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54500090">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2BCEADAB">
      <w:pPr>
        <w:pStyle w:val="43"/>
        <w:spacing w:line="540" w:lineRule="exact"/>
        <w:ind w:right="0" w:firstLine="600"/>
      </w:pPr>
      <w:r>
        <w:rPr>
          <w:rFonts w:ascii="仿宋_GB2312" w:hAnsi="仿宋_GB2312" w:eastAsia="仿宋_GB2312" w:cs="宋体"/>
          <w:sz w:val="30"/>
          <w:szCs w:val="30"/>
          <w:u w:val="single"/>
        </w:rPr>
        <w:t xml:space="preserve">是□  否□  </w:t>
      </w:r>
    </w:p>
    <w:p w14:paraId="10BC369C">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21798F07">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682D70F6">
      <w:pPr>
        <w:pStyle w:val="43"/>
        <w:spacing w:line="540" w:lineRule="exact"/>
        <w:ind w:right="0" w:firstLine="600"/>
      </w:pPr>
      <w:r>
        <w:rPr>
          <w:rFonts w:ascii="仿宋_GB2312" w:hAnsi="仿宋_GB2312" w:eastAsia="仿宋_GB2312" w:cs="宋体"/>
          <w:sz w:val="30"/>
          <w:szCs w:val="30"/>
          <w:u w:val="single"/>
        </w:rPr>
        <w:t xml:space="preserve">是□  否□  </w:t>
      </w:r>
    </w:p>
    <w:p w14:paraId="054696A6">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46F377E6">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六、是否存在贪污、贿赂、侵占财产、挪用财产或者破坏社会主义市场经济秩序的刑事犯罪行为？</w:t>
      </w:r>
    </w:p>
    <w:p w14:paraId="74ED28E5">
      <w:pPr>
        <w:pStyle w:val="43"/>
        <w:spacing w:line="540" w:lineRule="exact"/>
        <w:ind w:right="0" w:firstLine="600"/>
      </w:pPr>
      <w:r>
        <w:rPr>
          <w:rFonts w:ascii="仿宋_GB2312" w:hAnsi="仿宋_GB2312" w:eastAsia="仿宋_GB2312" w:cs="宋体"/>
          <w:sz w:val="30"/>
          <w:szCs w:val="30"/>
          <w:u w:val="single"/>
        </w:rPr>
        <w:t xml:space="preserve">是□  否□  </w:t>
      </w:r>
    </w:p>
    <w:p w14:paraId="563BA92A">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26B883C3">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七、是否存在欺诈发行、重大信息披露违法或者其他涉及国家安全、公共安全、生态安全、生产安全、公众健康安全等领域的重大违法行为？</w:t>
      </w:r>
    </w:p>
    <w:p w14:paraId="71EE3C7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D1992B0">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310C3B53">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cs="Times New Roman"/>
          <w:sz w:val="30"/>
          <w:szCs w:val="30"/>
        </w:rPr>
        <w:t xml:space="preserve">受到行政处罚？ </w:t>
      </w:r>
    </w:p>
    <w:p w14:paraId="1A70B82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3E4F3C2D">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27734BDC">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九、除第六至第八条以外，是否曾因违反其他法律、行政法规受到刑事处罚、行政处罚或者正在处于有关诉讼程序中？</w:t>
      </w:r>
    </w:p>
    <w:p w14:paraId="0F1D3D0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D4E5993">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1B2C9B49">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1F887725">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3941435">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62ED9C7C">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十一、在上市公司及其控股子公司业务中，过去或者现在是否拥有除股权以外的任何其他利益？</w:t>
      </w:r>
    </w:p>
    <w:p w14:paraId="5D782C8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E22660B">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如是，请详细说明。</w:t>
      </w:r>
    </w:p>
    <w:p w14:paraId="5D15DCE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25EF14EA">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（一）无偿向其他单位或者个人提供资金、商品、服务或者其他资产的；</w:t>
      </w:r>
    </w:p>
    <w:p w14:paraId="328C5DC4">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（二）以明显不公平的条件，提供或者接受资金、商品、服务或者其他资产的；</w:t>
      </w:r>
    </w:p>
    <w:p w14:paraId="19EA03B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（三）向明显不具有清偿能力的单位或者个人提供资金、商品、服务或者其他资产的；</w:t>
      </w:r>
    </w:p>
    <w:p w14:paraId="6EDCDC3A">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（四）向明显不具有清偿能力的单位或者个人提供担保，或者无正当理由为其他单位或者个人提供担保的；</w:t>
      </w:r>
    </w:p>
    <w:p w14:paraId="527FCA07">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（五）无正当理由放弃债权、承担债务的；</w:t>
      </w:r>
    </w:p>
    <w:p w14:paraId="305385D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（六）采用其他方式损害上市公司利益的。</w:t>
      </w:r>
    </w:p>
    <w:p w14:paraId="739FB111">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225645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十三、除上述问题所披露的信息外，是否有需要声明的其他事项，而不声明该等事项可能影响本单位/本人对上述问题回答的真实性、准确性或者完整性？</w:t>
      </w:r>
    </w:p>
    <w:p w14:paraId="314466B5">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C204BF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044991DE">
      <w:pPr>
        <w:pStyle w:val="43"/>
        <w:spacing w:line="540" w:lineRule="exact"/>
        <w:ind w:right="0" w:firstLine="600"/>
        <w:rPr>
          <w:rFonts w:ascii="仿宋_GB2312" w:hAnsi="仿宋_GB2312" w:eastAsia="仿宋_GB2312" w:cs="Times New Roman"/>
          <w:color w:val="000000"/>
          <w:sz w:val="30"/>
          <w:szCs w:val="30"/>
        </w:rPr>
      </w:pPr>
    </w:p>
    <w:p w14:paraId="3A21C0D7">
      <w:pPr>
        <w:pStyle w:val="43"/>
        <w:spacing w:line="540" w:lineRule="exact"/>
        <w:ind w:right="0" w:firstLine="600"/>
        <w:rPr>
          <w:rFonts w:ascii="仿宋_GB2312" w:hAnsi="仿宋_GB2312" w:eastAsia="仿宋_GB2312" w:cs="Times New Roman"/>
          <w:color w:val="000000"/>
          <w:sz w:val="30"/>
          <w:szCs w:val="30"/>
        </w:rPr>
      </w:pPr>
    </w:p>
    <w:p w14:paraId="302B3CF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遗漏。本单位/本人完全明白作出虚假声明可能导致的法律后果。 </w:t>
      </w:r>
    </w:p>
    <w:p w14:paraId="70D4A1E5">
      <w:pPr>
        <w:pStyle w:val="43"/>
        <w:spacing w:line="540" w:lineRule="exact"/>
        <w:ind w:right="0" w:firstLine="600"/>
        <w:rPr>
          <w:rFonts w:ascii="仿宋_GB2312" w:hAnsi="仿宋_GB2312" w:eastAsia="仿宋_GB2312" w:cs="Times New Roman"/>
          <w:color w:val="000000"/>
          <w:sz w:val="30"/>
          <w:szCs w:val="30"/>
        </w:rPr>
      </w:pPr>
    </w:p>
    <w:p w14:paraId="361F1853">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02622DEF">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3415A357">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32DE64D9">
      <w:pPr>
        <w:pStyle w:val="43"/>
        <w:spacing w:line="540" w:lineRule="exact"/>
        <w:jc w:val="center"/>
        <w:rPr>
          <w:rFonts w:ascii="仿宋_GB2312" w:hAnsi="仿宋_GB2312" w:eastAsia="仿宋_GB2312" w:cs="Times New Roman"/>
          <w:color w:val="000000"/>
          <w:sz w:val="30"/>
          <w:szCs w:val="30"/>
        </w:rPr>
      </w:pPr>
    </w:p>
    <w:p w14:paraId="43834910">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18241FF8">
      <w:pPr>
        <w:snapToGrid w:val="0"/>
        <w:spacing w:line="540" w:lineRule="exact"/>
        <w:rPr>
          <w:rFonts w:ascii="仿宋_GB2312" w:hAnsi="仿宋_GB2312" w:eastAsia="仿宋_GB2312"/>
          <w:sz w:val="30"/>
          <w:szCs w:val="30"/>
        </w:rPr>
      </w:pPr>
    </w:p>
    <w:p w14:paraId="61A96AB4">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66FF70B5">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2A7D9F6A">
      <w:pPr>
        <w:pStyle w:val="43"/>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6C6D70AD">
      <w:pPr>
        <w:pStyle w:val="43"/>
        <w:spacing w:line="540" w:lineRule="exact"/>
        <w:ind w:right="0" w:firstLine="600"/>
        <w:rPr>
          <w:rFonts w:ascii="仿宋_GB2312" w:hAnsi="仿宋_GB2312" w:eastAsia="仿宋_GB2312" w:cs="宋体"/>
          <w:b/>
          <w:color w:val="000000"/>
          <w:sz w:val="30"/>
          <w:szCs w:val="30"/>
          <w:u w:val="single"/>
        </w:rPr>
      </w:pPr>
    </w:p>
    <w:p w14:paraId="55514186">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股份有限公司（以下简称上市公司）的控股股东（或者实际控制人），向上海证券交易所承诺：</w:t>
      </w:r>
    </w:p>
    <w:p w14:paraId="64A11CA5">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一、本单位/本人保证严格遵守并促使上市公司严格遵守国家法律、法规和规章</w:t>
      </w:r>
      <w:r>
        <w:rPr>
          <w:rFonts w:ascii="仿宋_GB2312" w:hAnsi="仿宋_GB2312" w:eastAsia="仿宋_GB2312" w:cs="宋体"/>
          <w:sz w:val="30"/>
          <w:szCs w:val="30"/>
        </w:rPr>
        <w:t>等有关规定。</w:t>
      </w:r>
    </w:p>
    <w:p w14:paraId="4A8E344A">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中国证监会发布的规章、规定和通知等有关要求。</w:t>
      </w:r>
    </w:p>
    <w:p w14:paraId="150A8DE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054E4994">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38B10036">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741D7B05">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228C73BD">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1C02973C">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434CC3F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09EA8C4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6F37525B">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51D8B4D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38411BC7">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78C497FB">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5A8EF062">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74E855B0">
      <w:pPr>
        <w:pStyle w:val="5"/>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6B9A7D87">
      <w:pPr>
        <w:pStyle w:val="5"/>
        <w:snapToGrid w:val="0"/>
        <w:spacing w:before="0" w:after="0" w:line="540" w:lineRule="exact"/>
        <w:ind w:right="0" w:firstLine="600"/>
        <w:rPr>
          <w:rFonts w:ascii="仿宋_GB2312" w:hAnsi="仿宋_GB2312" w:eastAsia="仿宋_GB2312"/>
          <w:sz w:val="30"/>
          <w:szCs w:val="30"/>
        </w:rPr>
      </w:pPr>
      <w:bookmarkStart w:id="65" w:name="OLE_LINK19"/>
      <w:bookmarkEnd w:id="65"/>
      <w:bookmarkStart w:id="66" w:name="OLE_LINK20"/>
      <w:bookmarkEnd w:id="66"/>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25F0375B">
      <w:pPr>
        <w:pStyle w:val="5"/>
        <w:snapToGrid w:val="0"/>
        <w:spacing w:before="0" w:after="0" w:line="540" w:lineRule="exact"/>
        <w:ind w:right="0" w:firstLine="600"/>
        <w:rPr>
          <w:rFonts w:ascii="仿宋_GB2312" w:hAnsi="仿宋_GB2312" w:eastAsia="仿宋_GB2312" w:cs="宋体"/>
          <w:sz w:val="30"/>
          <w:szCs w:val="30"/>
        </w:rPr>
      </w:pPr>
      <w:bookmarkStart w:id="67" w:name="OLE_LINK19"/>
      <w:bookmarkEnd w:id="67"/>
      <w:bookmarkStart w:id="68" w:name="OLE_LINK20"/>
      <w:bookmarkEnd w:id="68"/>
      <w:r>
        <w:rPr>
          <w:rFonts w:ascii="仿宋_GB2312" w:hAnsi="仿宋_GB2312" w:eastAsia="仿宋_GB2312"/>
          <w:sz w:val="30"/>
          <w:szCs w:val="30"/>
        </w:rPr>
        <w:t>十一、</w:t>
      </w:r>
      <w:r>
        <w:rPr>
          <w:rFonts w:ascii="仿宋_GB2312" w:hAnsi="仿宋_GB2312" w:eastAsia="仿宋_GB2312" w:cs="宋体"/>
          <w:sz w:val="30"/>
          <w:szCs w:val="30"/>
        </w:rPr>
        <w:t>本单位/本人授权上海证券交易所将本单位提供的声明与承诺资料向中国证监会报告。</w:t>
      </w:r>
    </w:p>
    <w:p w14:paraId="33027B4F">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316FB4E4">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4B336786">
      <w:pPr>
        <w:pStyle w:val="43"/>
        <w:spacing w:line="540" w:lineRule="exact"/>
        <w:ind w:right="0" w:firstLine="600"/>
        <w:rPr>
          <w:rFonts w:ascii="仿宋_GB2312" w:hAnsi="仿宋_GB2312" w:eastAsia="仿宋_GB2312" w:cs="Times New Roman"/>
          <w:color w:val="000000"/>
          <w:sz w:val="30"/>
          <w:szCs w:val="30"/>
        </w:rPr>
      </w:pPr>
    </w:p>
    <w:p w14:paraId="3B87DDD8">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495990B7">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59DFC8F1">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726AC511">
      <w:pPr>
        <w:pStyle w:val="43"/>
        <w:spacing w:line="540" w:lineRule="exact"/>
        <w:jc w:val="center"/>
        <w:rPr>
          <w:rFonts w:ascii="仿宋_GB2312" w:hAnsi="仿宋_GB2312" w:eastAsia="仿宋_GB2312" w:cs="Times New Roman"/>
          <w:color w:val="000000"/>
          <w:sz w:val="30"/>
          <w:szCs w:val="30"/>
        </w:rPr>
      </w:pPr>
    </w:p>
    <w:p w14:paraId="0F8BE025">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19D6B29F">
      <w:pPr>
        <w:snapToGrid w:val="0"/>
        <w:spacing w:line="540" w:lineRule="exact"/>
        <w:rPr>
          <w:rFonts w:ascii="仿宋_GB2312" w:hAnsi="仿宋_GB2312" w:eastAsia="仿宋_GB2312"/>
          <w:sz w:val="30"/>
          <w:szCs w:val="30"/>
        </w:rPr>
      </w:pPr>
    </w:p>
    <w:p w14:paraId="5665EBB1">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013DFC8C">
      <w:pPr>
        <w:pStyle w:val="43"/>
        <w:spacing w:line="540" w:lineRule="exact"/>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62C82192">
      <w:pPr>
        <w:spacing w:line="560" w:lineRule="exact"/>
        <w:rPr>
          <w:rFonts w:ascii="仿宋_GB2312" w:hAnsi="仿宋_GB2312" w:eastAsia="仿宋_GB2312"/>
          <w:sz w:val="28"/>
        </w:rPr>
      </w:pPr>
    </w:p>
    <w:p w14:paraId="3D141CBD">
      <w:pPr>
        <w:widowControl/>
        <w:jc w:val="left"/>
        <w:rPr>
          <w:rFonts w:ascii="仿宋_GB2312" w:hAnsi="仿宋_GB2312" w:eastAsia="仿宋_GB2312" w:cs="Times New Roman"/>
          <w:b/>
          <w:bCs/>
          <w:sz w:val="30"/>
          <w:szCs w:val="30"/>
        </w:rPr>
      </w:pPr>
      <w:r>
        <w:br w:type="page"/>
      </w:r>
    </w:p>
    <w:p w14:paraId="6723AC68">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附件7</w:t>
      </w:r>
    </w:p>
    <w:p w14:paraId="3A845A29">
      <w:pPr>
        <w:snapToGrid w:val="0"/>
        <w:spacing w:line="560" w:lineRule="exact"/>
        <w:ind w:right="0" w:firstLine="602"/>
        <w:jc w:val="left"/>
        <w:rPr>
          <w:rFonts w:ascii="仿宋_GB2312" w:hAnsi="仿宋_GB2312" w:eastAsia="仿宋_GB2312" w:cs="Times New Roman"/>
          <w:b/>
          <w:bCs/>
          <w:sz w:val="30"/>
          <w:szCs w:val="30"/>
        </w:rPr>
      </w:pPr>
    </w:p>
    <w:p w14:paraId="5DFED5E5">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9" w:name="__RefHeading___Toc189646171"/>
      <w:bookmarkEnd w:id="69"/>
      <w:r>
        <w:rPr>
          <w:rFonts w:ascii="黑体" w:hAnsi="黑体" w:eastAsia="黑体" w:cs="Arial Unicode MS;Times New Roma"/>
          <w:b/>
          <w:bCs/>
          <w:kern w:val="2"/>
          <w:sz w:val="44"/>
          <w:szCs w:val="44"/>
        </w:rPr>
        <w:t>红筹企业董事声明及承诺书</w:t>
      </w:r>
    </w:p>
    <w:p w14:paraId="4595D36C">
      <w:pPr>
        <w:snapToGrid w:val="0"/>
        <w:spacing w:line="560" w:lineRule="exact"/>
        <w:jc w:val="center"/>
        <w:rPr>
          <w:rFonts w:ascii="仿宋_GB2312" w:hAnsi="仿宋_GB2312" w:eastAsia="仿宋_GB2312" w:cs="Arial Unicode MS;Times New Roma"/>
          <w:b/>
          <w:bCs/>
          <w:kern w:val="2"/>
          <w:sz w:val="30"/>
          <w:szCs w:val="30"/>
        </w:rPr>
      </w:pPr>
    </w:p>
    <w:p w14:paraId="0A30D5B8">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57C0D8E">
      <w:pPr>
        <w:snapToGrid w:val="0"/>
        <w:spacing w:line="540" w:lineRule="exact"/>
        <w:jc w:val="center"/>
        <w:rPr>
          <w:rFonts w:ascii="仿宋_GB2312" w:hAnsi="仿宋_GB2312" w:eastAsia="仿宋_GB2312"/>
          <w:b/>
          <w:sz w:val="30"/>
          <w:szCs w:val="30"/>
        </w:rPr>
      </w:pPr>
    </w:p>
    <w:p w14:paraId="3FAC2E5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08FE29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1E8A50ED">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0B2A0A3E">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2E78E10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7F7162B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12C0013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0B83DA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099A7C8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6CFAECE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556CA78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161A0BC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15F54D13">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7C5F4C3D">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5474BCBC">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31FD2392">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038D27F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169C5BF">
      <w:pPr>
        <w:pStyle w:val="6"/>
        <w:snapToGrid w:val="0"/>
        <w:spacing w:line="540" w:lineRule="exact"/>
        <w:ind w:right="0" w:firstLine="600"/>
        <w:rPr>
          <w:rFonts w:cs="宋体"/>
          <w:sz w:val="30"/>
          <w:szCs w:val="30"/>
        </w:rPr>
      </w:pPr>
      <w:r>
        <w:rPr>
          <w:rFonts w:cs="宋体"/>
          <w:sz w:val="30"/>
          <w:szCs w:val="30"/>
        </w:rPr>
        <w:t>如是，请填报各公司的名称以及任职情况。</w:t>
      </w:r>
    </w:p>
    <w:p w14:paraId="74E60A7F">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三、是否持有上市公司特别表决权股份？</w:t>
      </w:r>
    </w:p>
    <w:p w14:paraId="50D2B0BD">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318FBB07">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如是，请详细说明。</w:t>
      </w:r>
    </w:p>
    <w:p w14:paraId="1AE49450">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四、是否被中国证监会或者证券交易所认定为上市公司董事、高级管理人员的不合适人选？是否曾因违反证券交易场所业务规则或者其他相关规定而受到处分？</w:t>
      </w:r>
    </w:p>
    <w:p w14:paraId="050E71A5">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752ECB37">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宋体"/>
          <w:sz w:val="30"/>
          <w:szCs w:val="30"/>
        </w:rPr>
        <w:t>如是，请详细说明。</w:t>
      </w:r>
    </w:p>
    <w:p w14:paraId="73CD23E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五、过去十年中是否曾因违反境内外证券市场法律、法规或因涉及金融问题（如贪污、贿赂、诈骗、侵占等）而受到刑事、行政处罚或者正处于有关调查、诉讼程序中？</w:t>
      </w:r>
    </w:p>
    <w:p w14:paraId="4A7C4606">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527859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C870E83">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六、</w:t>
      </w:r>
      <w:r>
        <w:rPr>
          <w:rFonts w:ascii="仿宋_GB2312" w:hAnsi="仿宋_GB2312" w:eastAsia="仿宋_GB2312"/>
          <w:kern w:val="2"/>
          <w:sz w:val="30"/>
          <w:szCs w:val="30"/>
        </w:rPr>
        <w:t>是否已明确知悉作为上市公司的董事，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647853F4">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28559236">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七、是否已明确知悉作为上市公司的董事，违背对公司的忠实义务，利用职务便利，操纵上市公司从事下列行为之一，致使上市公司利益遭受特别重大损失的，将被追究刑事责任：</w:t>
      </w:r>
    </w:p>
    <w:p w14:paraId="154DF72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109B9384">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2D9D0A4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1886354D">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59E07F54">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50A6C650">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p>
    <w:p w14:paraId="0E8E1924">
      <w:pPr>
        <w:snapToGrid w:val="0"/>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276EC3F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八、除上述问题所涉及的信息外，是否有需要声明的其他事项，而不声明该等事项可能影响您对上述问题回答的真实性、完整性或者准确性？</w:t>
      </w:r>
    </w:p>
    <w:p w14:paraId="3B10107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0A5D68D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8CB732E">
      <w:pPr>
        <w:snapToGrid w:val="0"/>
        <w:spacing w:line="540" w:lineRule="exact"/>
        <w:ind w:right="0" w:firstLine="600"/>
        <w:rPr>
          <w:rFonts w:ascii="仿宋_GB2312" w:hAnsi="仿宋_GB2312" w:eastAsia="仿宋_GB2312"/>
          <w:sz w:val="30"/>
          <w:szCs w:val="30"/>
        </w:rPr>
      </w:pPr>
    </w:p>
    <w:p w14:paraId="14A24EC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74AFCC25">
      <w:pPr>
        <w:snapToGrid w:val="0"/>
        <w:spacing w:line="540" w:lineRule="exact"/>
        <w:ind w:right="0" w:firstLine="600"/>
        <w:rPr>
          <w:rFonts w:ascii="仿宋_GB2312" w:hAnsi="仿宋_GB2312" w:eastAsia="仿宋_GB2312"/>
          <w:sz w:val="30"/>
          <w:szCs w:val="30"/>
        </w:rPr>
      </w:pPr>
    </w:p>
    <w:p w14:paraId="4275A50A">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3DBF8A48">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2CA42B47">
      <w:pPr>
        <w:snapToGrid w:val="0"/>
        <w:spacing w:line="540" w:lineRule="exact"/>
        <w:rPr>
          <w:rFonts w:ascii="仿宋_GB2312" w:hAnsi="仿宋_GB2312" w:eastAsia="仿宋_GB2312"/>
          <w:sz w:val="30"/>
          <w:szCs w:val="30"/>
        </w:rPr>
      </w:pPr>
    </w:p>
    <w:p w14:paraId="5446828B">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E743A2F">
      <w:pPr>
        <w:snapToGrid w:val="0"/>
        <w:spacing w:line="540" w:lineRule="exact"/>
        <w:rPr>
          <w:rFonts w:ascii="仿宋_GB2312" w:hAnsi="仿宋_GB2312" w:eastAsia="仿宋_GB2312"/>
          <w:sz w:val="30"/>
          <w:szCs w:val="30"/>
        </w:rPr>
      </w:pPr>
    </w:p>
    <w:p w14:paraId="63B07F2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2EC1469B">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15020BF2">
      <w:pPr>
        <w:snapToGrid w:val="0"/>
        <w:spacing w:line="540" w:lineRule="exact"/>
        <w:rPr>
          <w:rFonts w:ascii="仿宋_GB2312" w:hAnsi="仿宋_GB2312" w:eastAsia="仿宋_GB2312"/>
          <w:sz w:val="30"/>
          <w:szCs w:val="30"/>
        </w:rPr>
      </w:pPr>
    </w:p>
    <w:p w14:paraId="3CC287B0">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0744EDB8">
      <w:pPr>
        <w:snapToGrid w:val="0"/>
        <w:spacing w:line="560" w:lineRule="exact"/>
        <w:jc w:val="center"/>
        <w:rPr>
          <w:rFonts w:ascii="仿宋_GB2312" w:hAnsi="仿宋_GB2312" w:eastAsia="仿宋_GB2312"/>
          <w:b/>
          <w:sz w:val="30"/>
          <w:szCs w:val="30"/>
        </w:rPr>
      </w:pPr>
    </w:p>
    <w:p w14:paraId="0CC576C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41C4536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一、本人在履行上市公司董事的职责时，将遵守并促使本公司和本人的授权人遵守适用的法律、法规和规章等有关规定；</w:t>
      </w:r>
    </w:p>
    <w:p w14:paraId="5034E2BF">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二、本人在履行上市公司董事的职责时，将遵守并促使本公司和本人的授权人遵守中国证监会发布的相关规章、规定和通知等有关要求；</w:t>
      </w:r>
    </w:p>
    <w:p w14:paraId="01382EF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三、本人在履行上市公司董事的职责时，将遵守并促使本公司和本人的授权人遵守《上海证券交易所股票上市规则》和上海证券交易所发布的其他业务规则、规定和通知等；</w:t>
      </w:r>
    </w:p>
    <w:p w14:paraId="2A735462">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四、本人在履行上市公司董事的职责时，将遵守并促使本公司和本人的授权人遵守公司章程；</w:t>
      </w:r>
    </w:p>
    <w:p w14:paraId="3F072D2B">
      <w:pPr>
        <w:pStyle w:val="5"/>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1B16575D">
      <w:pPr>
        <w:pStyle w:val="5"/>
        <w:snapToGrid w:val="0"/>
        <w:spacing w:before="0" w:after="0" w:line="560" w:lineRule="exact"/>
        <w:ind w:right="0" w:firstLine="600"/>
        <w:rPr>
          <w:rFonts w:ascii="仿宋_GB2312" w:hAnsi="仿宋_GB2312" w:eastAsia="仿宋_GB2312" w:cs="宋体"/>
          <w:sz w:val="30"/>
          <w:szCs w:val="30"/>
        </w:rPr>
      </w:pPr>
      <w:r>
        <w:rPr>
          <w:rFonts w:ascii="仿宋_GB2312" w:hAnsi="仿宋_GB2312" w:eastAsia="仿宋_GB2312"/>
          <w:sz w:val="30"/>
          <w:szCs w:val="30"/>
        </w:rPr>
        <w:t>六、本人授权上海证券交易所将本人提供的声明与承诺资料向中国证监会报告；</w:t>
      </w:r>
    </w:p>
    <w:p w14:paraId="119580BE">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2587BB93">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7691079C">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4E31BC78">
      <w:pPr>
        <w:snapToGrid w:val="0"/>
        <w:spacing w:line="560" w:lineRule="exact"/>
        <w:rPr>
          <w:rFonts w:ascii="仿宋_GB2312" w:hAnsi="仿宋_GB2312" w:eastAsia="仿宋_GB2312"/>
          <w:sz w:val="30"/>
          <w:szCs w:val="30"/>
        </w:rPr>
      </w:pPr>
    </w:p>
    <w:p w14:paraId="2B34D3BE">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0EF00A5C">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0F4DB9AB">
      <w:pPr>
        <w:snapToGrid w:val="0"/>
        <w:spacing w:line="560" w:lineRule="exact"/>
        <w:rPr>
          <w:rFonts w:ascii="仿宋_GB2312" w:hAnsi="仿宋_GB2312" w:eastAsia="仿宋_GB2312"/>
          <w:sz w:val="30"/>
          <w:szCs w:val="30"/>
        </w:rPr>
      </w:pPr>
    </w:p>
    <w:p w14:paraId="39EE7466">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C8730CD">
      <w:pPr>
        <w:snapToGrid w:val="0"/>
        <w:spacing w:line="560" w:lineRule="exact"/>
        <w:rPr>
          <w:rFonts w:ascii="仿宋_GB2312" w:hAnsi="仿宋_GB2312" w:eastAsia="仿宋_GB2312"/>
          <w:sz w:val="30"/>
          <w:szCs w:val="30"/>
        </w:rPr>
      </w:pPr>
    </w:p>
    <w:p w14:paraId="38207968">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见证律师：                                             </w:t>
      </w:r>
    </w:p>
    <w:p w14:paraId="462DCD8C">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0339B36A">
      <w:pPr>
        <w:spacing w:line="560" w:lineRule="exact"/>
        <w:rPr>
          <w:rFonts w:ascii="仿宋_GB2312" w:hAnsi="仿宋_GB2312" w:eastAsia="仿宋_GB2312"/>
          <w:b/>
          <w:sz w:val="30"/>
          <w:szCs w:val="30"/>
        </w:rPr>
      </w:pPr>
    </w:p>
    <w:p w14:paraId="0BE150DE">
      <w:pPr>
        <w:widowControl/>
        <w:jc w:val="left"/>
        <w:rPr>
          <w:rFonts w:ascii="仿宋_GB2312" w:hAnsi="仿宋_GB2312" w:eastAsia="仿宋_GB2312"/>
          <w:b/>
          <w:sz w:val="30"/>
          <w:szCs w:val="30"/>
        </w:rPr>
      </w:pPr>
      <w:r>
        <w:br w:type="page"/>
      </w:r>
    </w:p>
    <w:p w14:paraId="59F26650">
      <w:pPr>
        <w:snapToGrid w:val="0"/>
        <w:spacing w:line="560" w:lineRule="exact"/>
        <w:ind w:right="0" w:firstLine="602"/>
        <w:jc w:val="left"/>
        <w:rPr>
          <w:rFonts w:ascii="仿宋_GB2312" w:hAnsi="仿宋_GB2312" w:eastAsia="仿宋_GB2312"/>
          <w:sz w:val="30"/>
          <w:szCs w:val="30"/>
        </w:rPr>
      </w:pPr>
      <w:r>
        <w:rPr>
          <w:rFonts w:ascii="仿宋_GB2312" w:hAnsi="仿宋_GB2312" w:eastAsia="仿宋_GB2312" w:cs="仿宋_GB2312"/>
          <w:b/>
          <w:bCs/>
          <w:sz w:val="30"/>
          <w:szCs w:val="30"/>
        </w:rPr>
        <w:t xml:space="preserve"> </w:t>
      </w:r>
      <w:r>
        <w:br w:type="page"/>
      </w:r>
    </w:p>
    <w:p w14:paraId="76852C2C">
      <w:pPr>
        <w:widowControl/>
        <w:spacing w:line="560" w:lineRule="exact"/>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附件8</w:t>
      </w:r>
    </w:p>
    <w:p w14:paraId="724B2229">
      <w:pPr>
        <w:spacing w:line="560" w:lineRule="exact"/>
        <w:rPr>
          <w:rFonts w:ascii="仿宋_GB2312" w:hAnsi="仿宋_GB2312" w:eastAsia="仿宋_GB2312" w:cs="Times New Roman"/>
          <w:b/>
          <w:bCs/>
          <w:sz w:val="28"/>
          <w:szCs w:val="30"/>
        </w:rPr>
      </w:pPr>
    </w:p>
    <w:p w14:paraId="184876B6">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0" w:name="__RefHeading___Toc189646172"/>
      <w:bookmarkEnd w:id="70"/>
      <w:r>
        <w:rPr>
          <w:rFonts w:ascii="黑体" w:hAnsi="黑体" w:eastAsia="黑体" w:cs="Arial Unicode MS;Times New Roma"/>
          <w:b/>
          <w:bCs/>
          <w:kern w:val="2"/>
          <w:sz w:val="44"/>
          <w:szCs w:val="44"/>
        </w:rPr>
        <w:t>红筹企业高级管理人员声明及承诺书</w:t>
      </w:r>
    </w:p>
    <w:p w14:paraId="19BA44F2">
      <w:pPr>
        <w:snapToGrid w:val="0"/>
        <w:spacing w:line="560" w:lineRule="exact"/>
        <w:jc w:val="center"/>
        <w:rPr>
          <w:rFonts w:ascii="仿宋_GB2312" w:hAnsi="仿宋_GB2312" w:eastAsia="仿宋_GB2312" w:cs="Arial Unicode MS;Times New Roma"/>
          <w:b/>
          <w:bCs/>
          <w:kern w:val="2"/>
          <w:sz w:val="30"/>
          <w:szCs w:val="30"/>
        </w:rPr>
      </w:pPr>
    </w:p>
    <w:p w14:paraId="2E297704">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F97B319">
      <w:pPr>
        <w:snapToGrid w:val="0"/>
        <w:spacing w:line="540" w:lineRule="exact"/>
        <w:jc w:val="center"/>
        <w:rPr>
          <w:rFonts w:ascii="仿宋_GB2312" w:hAnsi="仿宋_GB2312" w:eastAsia="仿宋_GB2312"/>
          <w:b/>
          <w:sz w:val="30"/>
          <w:szCs w:val="30"/>
        </w:rPr>
      </w:pPr>
    </w:p>
    <w:p w14:paraId="602CFA4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2F787A8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3D26DDE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5D01C46F">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349F21C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1DC942C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1254C22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3AE1762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541997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7240FD4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007227B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7443AE9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5282F632">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1E6F4FF3">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653E3CAA">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4BFCE523">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1BF72BE5">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670D877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72C729D">
      <w:pPr>
        <w:pStyle w:val="6"/>
        <w:snapToGrid w:val="0"/>
        <w:spacing w:line="540" w:lineRule="exact"/>
        <w:ind w:right="0" w:firstLine="600"/>
        <w:rPr>
          <w:rFonts w:cs="宋体"/>
          <w:sz w:val="30"/>
          <w:szCs w:val="30"/>
        </w:rPr>
      </w:pPr>
      <w:r>
        <w:rPr>
          <w:rFonts w:cs="宋体"/>
          <w:sz w:val="30"/>
          <w:szCs w:val="30"/>
        </w:rPr>
        <w:t>如是，请填报各公司的名称以及任职情况。</w:t>
      </w:r>
    </w:p>
    <w:p w14:paraId="039F42ED">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三、是否被中国证监会或者证券交易所认定为上市公司董事、高级管理人员的不合适人选？是否曾因违反证券交易场所业务规则或者其他相关规定而受到处分？</w:t>
      </w:r>
    </w:p>
    <w:p w14:paraId="120D594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4C9DCE3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DC33D2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479C7F5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0BC6A68">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28C84DE">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五、</w:t>
      </w:r>
      <w:r>
        <w:rPr>
          <w:rFonts w:ascii="仿宋_GB2312" w:hAnsi="仿宋_GB2312" w:eastAsia="仿宋_GB2312"/>
          <w:kern w:val="2"/>
          <w:sz w:val="30"/>
          <w:szCs w:val="30"/>
        </w:rPr>
        <w:t>是否已明确知悉作为上市公司的高级管理人员，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507C675F">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216A5240">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38C483F8">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7CA35144">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7815B3D1">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0832F01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49D7E95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208701BF">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（六）采用其他方式损害上市公司利益的。</w:t>
      </w:r>
    </w:p>
    <w:p w14:paraId="2D61F301">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u w:val="single"/>
        </w:rPr>
        <w:t>是□  否□</w:t>
      </w:r>
    </w:p>
    <w:p w14:paraId="527AC883">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七、</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7666796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12F30F7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03DE5CA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6EEC9D1D">
      <w:pPr>
        <w:snapToGrid w:val="0"/>
        <w:spacing w:line="540" w:lineRule="exact"/>
        <w:ind w:right="0" w:firstLine="600"/>
        <w:rPr>
          <w:rFonts w:ascii="仿宋_GB2312" w:hAnsi="仿宋_GB2312" w:eastAsia="仿宋_GB2312"/>
          <w:sz w:val="30"/>
          <w:szCs w:val="30"/>
        </w:rPr>
      </w:pPr>
    </w:p>
    <w:p w14:paraId="506AB4EA">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351B3D06">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51A1E05D">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p>
    <w:p w14:paraId="6A675EA4">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4FC3DE3">
      <w:pPr>
        <w:snapToGrid w:val="0"/>
        <w:spacing w:line="540" w:lineRule="exact"/>
        <w:rPr>
          <w:rFonts w:ascii="仿宋_GB2312" w:hAnsi="仿宋_GB2312" w:eastAsia="仿宋_GB2312"/>
          <w:sz w:val="30"/>
          <w:szCs w:val="30"/>
        </w:rPr>
      </w:pPr>
    </w:p>
    <w:p w14:paraId="6938088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1EF5845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125965FF">
      <w:pPr>
        <w:snapToGrid w:val="0"/>
        <w:spacing w:line="540" w:lineRule="exact"/>
        <w:rPr>
          <w:rFonts w:ascii="仿宋_GB2312" w:hAnsi="仿宋_GB2312" w:eastAsia="仿宋_GB2312"/>
          <w:sz w:val="30"/>
          <w:szCs w:val="30"/>
        </w:rPr>
      </w:pPr>
    </w:p>
    <w:p w14:paraId="450A7C21">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7124C6D1">
      <w:pPr>
        <w:snapToGrid w:val="0"/>
        <w:spacing w:line="540" w:lineRule="exact"/>
        <w:jc w:val="center"/>
        <w:rPr>
          <w:rFonts w:ascii="仿宋_GB2312" w:hAnsi="仿宋_GB2312" w:eastAsia="仿宋_GB2312"/>
          <w:b/>
          <w:sz w:val="30"/>
          <w:szCs w:val="30"/>
        </w:rPr>
      </w:pPr>
    </w:p>
    <w:p w14:paraId="2A6F8DDC">
      <w:pPr>
        <w:snapToGrid w:val="0"/>
        <w:spacing w:line="540" w:lineRule="exact"/>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77D46A4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一、本人在履行上市公司高级管理人员的职责时，将遵守并促使本公司遵守适用的法律、法规和规章等有关规定；</w:t>
      </w:r>
    </w:p>
    <w:p w14:paraId="699AEB4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二、本人在履行上市公司高级管理人员的职责时，将遵守并促使本公司遵守中国证监会发布的相关规章、规定和通知等有关要求；</w:t>
      </w:r>
    </w:p>
    <w:p w14:paraId="5B8191D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三、本人在履行上市公司高级管理人员的职责时，将遵守并促使本公司遵守《上海证券交易所股票上市规则》和上海证券交易所发布的其他业务规则、规定和通知等；</w:t>
      </w:r>
    </w:p>
    <w:p w14:paraId="1FF8B8E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677776A2">
      <w:pPr>
        <w:pStyle w:val="5"/>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cs="宋体"/>
          <w:sz w:val="30"/>
          <w:szCs w:val="30"/>
        </w:rPr>
        <w:t>五、本人作为上市公司高级管理人员接受上海证券交易所的监管，</w:t>
      </w:r>
      <w:r>
        <w:rPr>
          <w:rFonts w:ascii="仿宋_GB2312" w:hAnsi="仿宋_GB2312" w:eastAsia="仿宋_GB2312"/>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14:paraId="19F761B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六、本人授权上海证券交易所将本人提供的声明与承诺资料向中国证监会报告；</w:t>
      </w:r>
    </w:p>
    <w:p w14:paraId="1BE3C78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2F618F7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73E5EB7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7AB73ACE">
      <w:pPr>
        <w:snapToGrid w:val="0"/>
        <w:spacing w:line="540" w:lineRule="exact"/>
        <w:ind w:right="0" w:firstLine="600"/>
        <w:rPr>
          <w:rFonts w:ascii="仿宋_GB2312" w:hAnsi="仿宋_GB2312" w:eastAsia="仿宋_GB2312"/>
          <w:sz w:val="30"/>
          <w:szCs w:val="30"/>
        </w:rPr>
      </w:pPr>
    </w:p>
    <w:p w14:paraId="5F514529">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014867C5">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0303007E">
      <w:pPr>
        <w:snapToGrid w:val="0"/>
        <w:spacing w:line="540" w:lineRule="exact"/>
        <w:rPr>
          <w:rFonts w:ascii="仿宋_GB2312" w:hAnsi="仿宋_GB2312" w:eastAsia="仿宋_GB2312"/>
          <w:sz w:val="30"/>
          <w:szCs w:val="30"/>
        </w:rPr>
      </w:pPr>
    </w:p>
    <w:p w14:paraId="76ED3FE4">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5D1E666E">
      <w:pPr>
        <w:snapToGrid w:val="0"/>
        <w:spacing w:line="540" w:lineRule="exact"/>
        <w:rPr>
          <w:rFonts w:ascii="仿宋_GB2312" w:hAnsi="仿宋_GB2312" w:eastAsia="仿宋_GB2312"/>
          <w:sz w:val="30"/>
          <w:szCs w:val="30"/>
        </w:rPr>
      </w:pPr>
    </w:p>
    <w:p w14:paraId="14BDA62C">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210D97CB">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14193DEF">
      <w:pPr>
        <w:spacing w:line="540" w:lineRule="exact"/>
        <w:rPr>
          <w:rFonts w:ascii="仿宋_GB2312" w:hAnsi="仿宋_GB2312" w:eastAsia="仿宋_GB2312"/>
          <w:sz w:val="30"/>
          <w:szCs w:val="30"/>
        </w:rPr>
      </w:pPr>
    </w:p>
    <w:p w14:paraId="2AD5718C">
      <w:pPr>
        <w:spacing w:line="540" w:lineRule="exact"/>
        <w:rPr>
          <w:rFonts w:ascii="仿宋_GB2312" w:hAnsi="仿宋_GB2312" w:eastAsia="仿宋_GB2312"/>
          <w:sz w:val="30"/>
          <w:szCs w:val="30"/>
        </w:rPr>
      </w:pPr>
    </w:p>
    <w:p w14:paraId="22D6A71E">
      <w:pPr>
        <w:spacing w:line="540" w:lineRule="exact"/>
        <w:rPr>
          <w:rFonts w:ascii="仿宋_GB2312" w:hAnsi="仿宋_GB2312" w:eastAsia="仿宋_GB2312"/>
          <w:sz w:val="30"/>
          <w:szCs w:val="30"/>
        </w:rPr>
      </w:pPr>
    </w:p>
    <w:p w14:paraId="288F8458">
      <w:pPr>
        <w:spacing w:line="560" w:lineRule="exact"/>
        <w:rPr>
          <w:rFonts w:ascii="仿宋_GB2312" w:hAnsi="仿宋_GB2312" w:eastAsia="仿宋_GB2312"/>
          <w:sz w:val="30"/>
          <w:szCs w:val="30"/>
        </w:rPr>
      </w:pPr>
    </w:p>
    <w:p w14:paraId="4D65A6B9">
      <w:pPr>
        <w:spacing w:line="560" w:lineRule="exact"/>
        <w:rPr>
          <w:rFonts w:ascii="仿宋_GB2312" w:hAnsi="仿宋_GB2312" w:eastAsia="仿宋_GB2312"/>
          <w:sz w:val="30"/>
          <w:szCs w:val="30"/>
        </w:rPr>
      </w:pPr>
    </w:p>
    <w:p w14:paraId="2DC3F357">
      <w:pPr>
        <w:spacing w:line="560" w:lineRule="exact"/>
        <w:rPr>
          <w:rFonts w:ascii="仿宋_GB2312" w:hAnsi="仿宋_GB2312" w:eastAsia="仿宋_GB2312"/>
          <w:sz w:val="30"/>
          <w:szCs w:val="30"/>
        </w:rPr>
      </w:pPr>
    </w:p>
    <w:p w14:paraId="6A0E4145">
      <w:pPr>
        <w:widowControl/>
        <w:spacing w:line="560" w:lineRule="exact"/>
        <w:jc w:val="left"/>
        <w:rPr>
          <w:rFonts w:ascii="仿宋_GB2312" w:hAnsi="仿宋_GB2312" w:eastAsia="仿宋_GB2312"/>
          <w:sz w:val="30"/>
          <w:szCs w:val="30"/>
        </w:rPr>
      </w:pPr>
      <w:r>
        <w:br w:type="page"/>
      </w:r>
    </w:p>
    <w:p w14:paraId="6BBE6AEF">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附件9</w:t>
      </w:r>
    </w:p>
    <w:p w14:paraId="623C075B">
      <w:pPr>
        <w:spacing w:line="560" w:lineRule="exact"/>
        <w:rPr>
          <w:rFonts w:ascii="仿宋_GB2312" w:hAnsi="仿宋_GB2312" w:eastAsia="仿宋_GB2312" w:cs="Times New Roman"/>
          <w:b/>
          <w:bCs/>
          <w:sz w:val="28"/>
          <w:szCs w:val="30"/>
        </w:rPr>
      </w:pPr>
    </w:p>
    <w:p w14:paraId="163AFAC8">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1" w:name="__RefHeading___Toc189646173"/>
      <w:bookmarkEnd w:id="71"/>
      <w:r>
        <w:rPr>
          <w:rFonts w:ascii="黑体" w:hAnsi="黑体" w:eastAsia="黑体" w:cs="Arial Unicode MS;Times New Roma"/>
          <w:b/>
          <w:bCs/>
          <w:kern w:val="2"/>
          <w:sz w:val="44"/>
          <w:szCs w:val="44"/>
        </w:rPr>
        <w:t>红筹企业控股股东、实际控制人声明及承诺书</w:t>
      </w:r>
    </w:p>
    <w:p w14:paraId="52E47406">
      <w:pPr>
        <w:spacing w:line="560" w:lineRule="exact"/>
        <w:ind w:right="0" w:firstLine="2250"/>
        <w:rPr>
          <w:rFonts w:ascii="仿宋_GB2312" w:hAnsi="仿宋_GB2312" w:eastAsia="仿宋_GB2312" w:cs="Arial Unicode MS;Times New Roma"/>
          <w:b/>
          <w:bCs/>
          <w:kern w:val="2"/>
          <w:sz w:val="30"/>
          <w:szCs w:val="30"/>
        </w:rPr>
      </w:pPr>
    </w:p>
    <w:p w14:paraId="45EB56E7">
      <w:pPr>
        <w:pStyle w:val="43"/>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01BE479">
      <w:pPr>
        <w:pStyle w:val="43"/>
        <w:spacing w:line="540" w:lineRule="exact"/>
        <w:jc w:val="center"/>
        <w:rPr>
          <w:rFonts w:ascii="仿宋_GB2312" w:hAnsi="仿宋_GB2312" w:eastAsia="仿宋_GB2312"/>
          <w:b/>
          <w:sz w:val="30"/>
          <w:szCs w:val="30"/>
        </w:rPr>
      </w:pPr>
    </w:p>
    <w:p w14:paraId="0E6DEF2A">
      <w:pPr>
        <w:pStyle w:val="43"/>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一（A）、基本情况（法人及其他组织填写）</w:t>
      </w:r>
    </w:p>
    <w:p w14:paraId="569E1D5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42E02C1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18D92F5F">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3D7F926D">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55148C3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4.本单位联系地址：</w:t>
      </w:r>
      <w:r>
        <w:rPr>
          <w:rFonts w:ascii="仿宋_GB2312" w:hAnsi="仿宋_GB2312" w:eastAsia="仿宋_GB2312"/>
          <w:sz w:val="30"/>
          <w:szCs w:val="30"/>
          <w:u w:val="single"/>
        </w:rPr>
        <w:t xml:space="preserve">                                  </w:t>
      </w:r>
    </w:p>
    <w:p w14:paraId="75ED6F06">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一（B）、基本情况（自然人填写）</w:t>
      </w:r>
    </w:p>
    <w:p w14:paraId="700BF3D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7D733AB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3974D60D">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4BA7A5A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48F550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120C73C2">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2933895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1A4E3C0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7.联系地址：</w:t>
      </w:r>
      <w:r>
        <w:rPr>
          <w:rFonts w:ascii="仿宋_GB2312" w:hAnsi="仿宋_GB2312" w:eastAsia="仿宋_GB2312" w:cs="宋体"/>
          <w:sz w:val="30"/>
          <w:szCs w:val="30"/>
          <w:u w:val="single"/>
        </w:rPr>
        <w:t xml:space="preserve">                                              </w:t>
      </w:r>
    </w:p>
    <w:p w14:paraId="7686BB67">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8.国籍：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083F8C45">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9</w:t>
      </w:r>
      <w:r>
        <w:rPr>
          <w:rFonts w:ascii="仿宋_GB2312" w:hAnsi="仿宋_GB2312" w:eastAsia="仿宋_GB2312" w:cs="Times New Roman"/>
          <w:color w:val="000000"/>
          <w:sz w:val="30"/>
          <w:szCs w:val="30"/>
        </w:rPr>
        <w:t>.专业资格（如适用）：</w:t>
      </w:r>
      <w:r>
        <w:rPr>
          <w:rFonts w:ascii="仿宋_GB2312" w:hAnsi="仿宋_GB2312" w:eastAsia="仿宋_GB2312" w:cs="宋体"/>
          <w:sz w:val="30"/>
          <w:szCs w:val="30"/>
          <w:u w:val="single"/>
        </w:rPr>
        <w:t xml:space="preserve">                                 </w:t>
      </w:r>
    </w:p>
    <w:p w14:paraId="424E2336">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w:t>
      </w:r>
      <w:r>
        <w:rPr>
          <w:rFonts w:ascii="仿宋_GB2312" w:hAnsi="仿宋_GB2312" w:eastAsia="仿宋_GB2312" w:cs="宋体"/>
          <w:sz w:val="30"/>
          <w:szCs w:val="30"/>
        </w:rPr>
        <w:t>中国身份证号码（如适用）：</w:t>
      </w:r>
      <w:r>
        <w:rPr>
          <w:rFonts w:ascii="仿宋_GB2312" w:hAnsi="仿宋_GB2312" w:eastAsia="仿宋_GB2312" w:cs="宋体"/>
          <w:sz w:val="30"/>
          <w:szCs w:val="30"/>
          <w:u w:val="single"/>
        </w:rPr>
        <w:t xml:space="preserve">                                       </w:t>
      </w:r>
    </w:p>
    <w:p w14:paraId="64EF8DD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11.护照号码（如适用）：</w:t>
      </w:r>
      <w:r>
        <w:rPr>
          <w:rFonts w:ascii="仿宋_GB2312" w:hAnsi="仿宋_GB2312" w:eastAsia="仿宋_GB2312" w:cs="宋体"/>
          <w:sz w:val="30"/>
          <w:szCs w:val="30"/>
          <w:u w:val="single"/>
        </w:rPr>
        <w:t xml:space="preserve">                                </w:t>
      </w:r>
    </w:p>
    <w:p w14:paraId="20CC5002">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12.最近五年工作经历：</w:t>
      </w:r>
      <w:r>
        <w:rPr>
          <w:rFonts w:ascii="仿宋_GB2312" w:hAnsi="仿宋_GB2312" w:eastAsia="仿宋_GB2312" w:cs="宋体"/>
          <w:sz w:val="30"/>
          <w:szCs w:val="30"/>
          <w:u w:val="single"/>
        </w:rPr>
        <w:t xml:space="preserve">                               </w:t>
      </w:r>
    </w:p>
    <w:p w14:paraId="6E6749FF">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00CED82A">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01939212">
      <w:pPr>
        <w:pStyle w:val="43"/>
        <w:spacing w:line="540" w:lineRule="exact"/>
        <w:ind w:right="0" w:firstLine="600"/>
        <w:rPr>
          <w:rFonts w:ascii="仿宋_GB2312" w:hAnsi="仿宋_GB2312" w:eastAsia="仿宋_GB2312" w:cs="宋体"/>
          <w:sz w:val="30"/>
          <w:szCs w:val="30"/>
          <w:u w:val="single"/>
        </w:rPr>
      </w:pPr>
      <w:r>
        <w:rPr>
          <w:rFonts w:ascii="仿宋_GB2312" w:hAnsi="仿宋_GB2312" w:eastAsia="仿宋_GB2312" w:cs="宋体"/>
          <w:sz w:val="30"/>
          <w:szCs w:val="30"/>
          <w:u w:val="single"/>
        </w:rPr>
        <w:t xml:space="preserve">13. 在其他公司任职情况（如适用）：                               </w:t>
      </w:r>
    </w:p>
    <w:p w14:paraId="2B971816">
      <w:pPr>
        <w:pStyle w:val="43"/>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40F28A8C">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二、是否负有数额较大的到期未清偿债务？</w:t>
      </w:r>
    </w:p>
    <w:p w14:paraId="5C34E63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56B7B65">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如是，请详细说明。 </w:t>
      </w:r>
    </w:p>
    <w:p w14:paraId="1B1C86F3">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三、是否存在占用上市公司资金或者要求上市公司违规提供担保的情形？ </w:t>
      </w:r>
    </w:p>
    <w:p w14:paraId="6F00EEDA">
      <w:pPr>
        <w:pStyle w:val="43"/>
        <w:spacing w:line="540" w:lineRule="exact"/>
        <w:ind w:right="0" w:firstLine="600"/>
      </w:pPr>
      <w:r>
        <w:rPr>
          <w:rFonts w:ascii="仿宋_GB2312" w:hAnsi="仿宋_GB2312" w:eastAsia="仿宋_GB2312" w:cs="宋体"/>
          <w:sz w:val="30"/>
          <w:szCs w:val="30"/>
          <w:u w:val="single"/>
        </w:rPr>
        <w:t xml:space="preserve">是□  否□  </w:t>
      </w:r>
    </w:p>
    <w:p w14:paraId="063CAEC3">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37FFF943">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13175E6A">
      <w:pPr>
        <w:pStyle w:val="43"/>
        <w:spacing w:line="540" w:lineRule="exact"/>
        <w:ind w:right="0" w:firstLine="600"/>
      </w:pPr>
      <w:r>
        <w:rPr>
          <w:rFonts w:ascii="仿宋_GB2312" w:hAnsi="仿宋_GB2312" w:eastAsia="仿宋_GB2312" w:cs="宋体"/>
          <w:sz w:val="30"/>
          <w:szCs w:val="30"/>
          <w:u w:val="single"/>
        </w:rPr>
        <w:t xml:space="preserve">是□  否□  </w:t>
      </w:r>
    </w:p>
    <w:p w14:paraId="382971A8">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2451B1DF">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39DB3CA6">
      <w:pPr>
        <w:pStyle w:val="43"/>
        <w:spacing w:line="540" w:lineRule="exact"/>
        <w:ind w:right="0" w:firstLine="600"/>
      </w:pPr>
      <w:r>
        <w:rPr>
          <w:rFonts w:ascii="仿宋_GB2312" w:hAnsi="仿宋_GB2312" w:eastAsia="仿宋_GB2312" w:cs="宋体"/>
          <w:sz w:val="30"/>
          <w:szCs w:val="30"/>
          <w:u w:val="single"/>
        </w:rPr>
        <w:t xml:space="preserve">是□  否□  </w:t>
      </w:r>
    </w:p>
    <w:p w14:paraId="09CF999D">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3BDB167B">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六、是否存在贪污、贿赂、侵占财产、挪用财产或者破坏社会主义市场经济秩序的刑事犯罪行为？</w:t>
      </w:r>
    </w:p>
    <w:p w14:paraId="22C02077">
      <w:pPr>
        <w:pStyle w:val="43"/>
        <w:spacing w:line="540" w:lineRule="exact"/>
        <w:ind w:right="0" w:firstLine="600"/>
      </w:pPr>
      <w:r>
        <w:rPr>
          <w:rFonts w:ascii="仿宋_GB2312" w:hAnsi="仿宋_GB2312" w:eastAsia="仿宋_GB2312" w:cs="宋体"/>
          <w:sz w:val="30"/>
          <w:szCs w:val="30"/>
          <w:u w:val="single"/>
        </w:rPr>
        <w:t xml:space="preserve">是□  否□  </w:t>
      </w:r>
    </w:p>
    <w:p w14:paraId="300EE73A">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470ABE2">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七、是否存在欺诈发行、重大信息披露违法或者其他涉及国家安全、公共安全、生态安全、生产安全、公众健康安全等领域的重大违法行为？</w:t>
      </w:r>
    </w:p>
    <w:p w14:paraId="73F5E67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E8DE8CB">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5A48AC94">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sz w:val="30"/>
          <w:szCs w:val="30"/>
        </w:rPr>
        <w:t>受到行政处罚？</w:t>
      </w:r>
    </w:p>
    <w:p w14:paraId="2413889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19AE923">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742EAD95">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九、除第六至第八条以外，是否曾因违反其他法律、行政法规受到刑事处罚、行政处罚或者正处于有关诉讼程序中？</w:t>
      </w:r>
    </w:p>
    <w:p w14:paraId="1AF1C9C4">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F72D7A1">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27D828D0">
      <w:pPr>
        <w:pStyle w:val="43"/>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4E86E6B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A21FB2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sz w:val="30"/>
          <w:szCs w:val="30"/>
        </w:rPr>
        <w:t>如是，请详细说明。</w:t>
      </w:r>
      <w:r>
        <w:rPr>
          <w:rFonts w:ascii="仿宋_GB2312" w:hAnsi="仿宋_GB2312" w:eastAsia="仿宋_GB2312" w:cs="Times New Roman"/>
          <w:color w:val="000000"/>
          <w:sz w:val="30"/>
          <w:szCs w:val="30"/>
        </w:rPr>
        <w:t xml:space="preserve"> </w:t>
      </w:r>
    </w:p>
    <w:p w14:paraId="7E599B6B">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31161FB5">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（一）无偿向其他单位或者个人提供资金、商品、服务或者其他资产的； </w:t>
      </w:r>
    </w:p>
    <w:p w14:paraId="30707507">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（二）以明显不公平的条件，提供或者接受资金、商品、服务或者其他资产的； </w:t>
      </w:r>
    </w:p>
    <w:p w14:paraId="0DBB845E">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（三）向明显不具有清偿能力的单位或者个人提供资金、商品、服务或者其他资产的； </w:t>
      </w:r>
    </w:p>
    <w:p w14:paraId="1CD56B4C">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（四）向明显不具有清偿能力的单位或者个人提供担保，或者无正当理由为其他单位或者个人提供担保的； </w:t>
      </w:r>
    </w:p>
    <w:p w14:paraId="26566443">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（五）无正当理由放弃债权、承担债务的； </w:t>
      </w:r>
    </w:p>
    <w:p w14:paraId="0D8A71E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（六）采用其他方式损害上市公司利益的。 </w:t>
      </w:r>
    </w:p>
    <w:p w14:paraId="32C88FA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171689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十二、除上述问题所披露的信息外，是否有需要声明的其他事项，而不声明该等事项可能影响本单位对上述问题回答的真实性、准确性或者完整性？</w:t>
      </w:r>
    </w:p>
    <w:p w14:paraId="672C7C55">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647866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262E6E9C">
      <w:pPr>
        <w:pStyle w:val="43"/>
        <w:spacing w:line="540" w:lineRule="exact"/>
        <w:ind w:right="0" w:firstLine="600"/>
        <w:rPr>
          <w:rFonts w:ascii="仿宋_GB2312" w:hAnsi="仿宋_GB2312" w:eastAsia="仿宋_GB2312" w:cs="Times New Roman"/>
          <w:color w:val="000000"/>
          <w:sz w:val="30"/>
          <w:szCs w:val="30"/>
        </w:rPr>
      </w:pPr>
    </w:p>
    <w:p w14:paraId="41AE587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遗漏。本单位完全明白作出虚假声明可能导致的法律后果。 </w:t>
      </w:r>
    </w:p>
    <w:p w14:paraId="5AE8B9C0">
      <w:pPr>
        <w:pStyle w:val="43"/>
        <w:spacing w:line="540" w:lineRule="exact"/>
        <w:ind w:right="0" w:firstLine="600"/>
        <w:rPr>
          <w:rFonts w:ascii="仿宋_GB2312" w:hAnsi="仿宋_GB2312" w:eastAsia="仿宋_GB2312" w:cs="Times New Roman"/>
          <w:color w:val="000000"/>
          <w:sz w:val="30"/>
          <w:szCs w:val="30"/>
        </w:rPr>
      </w:pPr>
    </w:p>
    <w:p w14:paraId="4322B6D6">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0F2FAD11">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7EDF6ECB">
      <w:pPr>
        <w:pStyle w:val="43"/>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6C204E79">
      <w:pPr>
        <w:pStyle w:val="43"/>
        <w:spacing w:line="540" w:lineRule="exact"/>
        <w:jc w:val="center"/>
        <w:rPr>
          <w:rFonts w:ascii="仿宋_GB2312" w:hAnsi="仿宋_GB2312" w:eastAsia="仿宋_GB2312" w:cs="Times New Roman"/>
          <w:color w:val="000000"/>
          <w:sz w:val="30"/>
          <w:szCs w:val="30"/>
        </w:rPr>
      </w:pPr>
    </w:p>
    <w:p w14:paraId="22BEAEA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A9A9956">
      <w:pPr>
        <w:snapToGrid w:val="0"/>
        <w:spacing w:line="540" w:lineRule="exact"/>
        <w:rPr>
          <w:rFonts w:ascii="仿宋_GB2312" w:hAnsi="仿宋_GB2312" w:eastAsia="仿宋_GB2312"/>
          <w:sz w:val="30"/>
          <w:szCs w:val="30"/>
        </w:rPr>
      </w:pPr>
    </w:p>
    <w:p w14:paraId="6B4030FE">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0393FB84">
      <w:pPr>
        <w:pStyle w:val="43"/>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268248AA">
      <w:pPr>
        <w:pStyle w:val="43"/>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1B0C1D3E">
      <w:pPr>
        <w:pStyle w:val="43"/>
        <w:spacing w:line="540" w:lineRule="exact"/>
        <w:ind w:right="0" w:firstLine="600"/>
        <w:rPr>
          <w:rFonts w:ascii="仿宋_GB2312" w:hAnsi="仿宋_GB2312" w:eastAsia="仿宋_GB2312" w:cs="宋体"/>
          <w:b/>
          <w:color w:val="000000"/>
          <w:sz w:val="30"/>
          <w:szCs w:val="30"/>
          <w:u w:val="single"/>
        </w:rPr>
      </w:pPr>
    </w:p>
    <w:p w14:paraId="60C352AA">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股份有限公司/有限责任公司（以下简称上市公司）的控股股东（或者实际控制人），向上海证券交易所承诺：</w:t>
      </w:r>
    </w:p>
    <w:p w14:paraId="121FF08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一、本单位/本人保证严格遵守并促使上市公司严格遵守适用的法律、法规和规章等有关规定。</w:t>
      </w:r>
    </w:p>
    <w:p w14:paraId="65DC802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w:t>
      </w:r>
      <w:r>
        <w:rPr>
          <w:rFonts w:ascii="仿宋_GB2312" w:hAnsi="仿宋_GB2312" w:eastAsia="仿宋_GB2312"/>
          <w:sz w:val="30"/>
          <w:szCs w:val="30"/>
        </w:rPr>
        <w:t>相关</w:t>
      </w:r>
      <w:r>
        <w:rPr>
          <w:rFonts w:ascii="仿宋_GB2312" w:hAnsi="仿宋_GB2312" w:eastAsia="仿宋_GB2312" w:cs="宋体"/>
          <w:sz w:val="30"/>
          <w:szCs w:val="30"/>
        </w:rPr>
        <w:t>规章、规定和通知等有关要求。</w:t>
      </w:r>
    </w:p>
    <w:p w14:paraId="7395CFE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756D5AA8">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7FC42AD3">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406AEAD2">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785285F4">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187212F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7E1B3617">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35864941">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01C433E0">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66834F27">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6675AB99">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03B8DBCA">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2FBD01E4">
      <w:pPr>
        <w:pStyle w:val="5"/>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4450E635">
      <w:pPr>
        <w:pStyle w:val="5"/>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088657D9">
      <w:pPr>
        <w:pStyle w:val="5"/>
        <w:snapToGrid w:val="0"/>
        <w:spacing w:before="0" w:after="0" w:line="540" w:lineRule="exact"/>
        <w:ind w:right="0" w:firstLine="600"/>
        <w:rPr>
          <w:rFonts w:ascii="仿宋_GB2312" w:hAnsi="仿宋_GB2312" w:eastAsia="仿宋_GB2312" w:cs="宋体"/>
          <w:sz w:val="30"/>
          <w:szCs w:val="30"/>
        </w:rPr>
      </w:pPr>
      <w:r>
        <w:rPr>
          <w:rFonts w:ascii="仿宋_GB2312" w:hAnsi="仿宋_GB2312" w:eastAsia="仿宋_GB2312"/>
          <w:sz w:val="30"/>
          <w:szCs w:val="30"/>
        </w:rPr>
        <w:t>十一、本单位/本人</w:t>
      </w:r>
      <w:r>
        <w:rPr>
          <w:rFonts w:ascii="仿宋_GB2312" w:hAnsi="仿宋_GB2312" w:eastAsia="仿宋_GB2312" w:cs="宋体"/>
          <w:sz w:val="30"/>
          <w:szCs w:val="30"/>
        </w:rPr>
        <w:t>授权上海证券交易所将本单位提供的声明与承诺资料向中国证监会报告。</w:t>
      </w:r>
    </w:p>
    <w:p w14:paraId="38135046">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26D7B0A7">
      <w:pPr>
        <w:pStyle w:val="43"/>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3254431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14:paraId="28D78AF3">
      <w:pPr>
        <w:pStyle w:val="43"/>
        <w:spacing w:line="540" w:lineRule="exact"/>
        <w:ind w:right="0" w:firstLine="600"/>
        <w:rPr>
          <w:rFonts w:ascii="仿宋_GB2312" w:hAnsi="仿宋_GB2312" w:eastAsia="仿宋_GB2312" w:cs="Times New Roman"/>
          <w:color w:val="000000"/>
          <w:sz w:val="30"/>
          <w:szCs w:val="30"/>
        </w:rPr>
      </w:pPr>
    </w:p>
    <w:p w14:paraId="26A9AACC">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3931F1F8">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10BBD2A2">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1E0BA5B8">
      <w:pPr>
        <w:pStyle w:val="43"/>
        <w:spacing w:line="540" w:lineRule="exact"/>
        <w:jc w:val="center"/>
        <w:rPr>
          <w:rFonts w:ascii="仿宋_GB2312" w:hAnsi="仿宋_GB2312" w:eastAsia="仿宋_GB2312" w:cs="Times New Roman"/>
          <w:color w:val="000000"/>
          <w:sz w:val="30"/>
          <w:szCs w:val="30"/>
        </w:rPr>
      </w:pPr>
    </w:p>
    <w:p w14:paraId="28A483B4">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19EB7F71">
      <w:pPr>
        <w:snapToGrid w:val="0"/>
        <w:spacing w:line="540" w:lineRule="exact"/>
        <w:rPr>
          <w:rFonts w:ascii="仿宋_GB2312" w:hAnsi="仿宋_GB2312" w:eastAsia="仿宋_GB2312"/>
          <w:sz w:val="30"/>
          <w:szCs w:val="30"/>
        </w:rPr>
      </w:pPr>
    </w:p>
    <w:p w14:paraId="5262A565">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2465CE25">
      <w:pPr>
        <w:pStyle w:val="43"/>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38F928E7">
      <w:pPr>
        <w:rPr>
          <w:rFonts w:ascii="仿宋_GB2312" w:hAnsi="仿宋_GB2312" w:eastAsia="仿宋_GB2312" w:cs="宋体"/>
          <w:sz w:val="30"/>
          <w:szCs w:val="30"/>
        </w:rPr>
      </w:pPr>
    </w:p>
    <w:sectPr>
      <w:footerReference r:id="rId5" w:type="first"/>
      <w:footerReference r:id="rId4" w:type="default"/>
      <w:pgSz w:w="11906" w:h="16838"/>
      <w:pgMar w:top="1800" w:right="1440" w:bottom="1800" w:left="144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00000" w:csb1="00000000"/>
  </w:font>
  <w:font w:name="等线 Light;宋体">
    <w:altName w:val="宋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DejaVu Sans">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00000" w:csb1="00000000"/>
  </w:font>
  <w:font w:name="方正大标宋简体">
    <w:altName w:val="微软雅黑"/>
    <w:panose1 w:val="00000000000000000000"/>
    <w:charset w:val="86"/>
    <w:family w:val="script"/>
    <w:pitch w:val="default"/>
    <w:sig w:usb0="00000000" w:usb1="00000000" w:usb2="00000000" w:usb3="00000000" w:csb0="00000000" w:csb1="00000000"/>
  </w:font>
  <w:font w:name="Calibri;DejaVu Sans">
    <w:altName w:val="Segoe Print"/>
    <w:panose1 w:val="00000000000000000000"/>
    <w:charset w:val="00"/>
    <w:family w:val="auto"/>
    <w:pitch w:val="default"/>
    <w:sig w:usb0="00000000" w:usb1="00000000" w:usb2="00000000" w:usb3="00000000" w:csb0="00000000" w:csb1="00000000"/>
  </w:font>
  <w:font w:name="Arial Unicode MS;Times New Roma">
    <w:altName w:val="Arial"/>
    <w:panose1 w:val="00000000000000000000"/>
    <w:charset w:val="00"/>
    <w:family w:val="auto"/>
    <w:pitch w:val="default"/>
    <w:sig w:usb0="00000000" w:usb1="00000000" w:usb2="00000000" w:usb3="00000000" w:csb0="00000000" w:csb1="00000000"/>
  </w:font>
  <w:font w:name="仿宋;宋体">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12F7">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p>
  <w:p w14:paraId="18E03247">
    <w:pPr>
      <w:pStyle w:val="7"/>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C84A">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p>
  <w:p w14:paraId="07F22421">
    <w:pPr>
      <w:pStyle w:val="7"/>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2A1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DEC84"/>
    <w:multiLevelType w:val="singleLevel"/>
    <w:tmpl w:val="94CDEC84"/>
    <w:lvl w:ilvl="0" w:tentative="0">
      <w:start w:val="2"/>
      <w:numFmt w:val="chineseCountingThousand"/>
      <w:lvlText w:val="%1、"/>
      <w:lvlJc w:val="left"/>
      <w:pPr>
        <w:tabs>
          <w:tab w:val="left" w:pos="0"/>
        </w:tabs>
        <w:ind w:left="1290" w:hanging="720"/>
      </w:p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420"/>
  <w:autoHyphenation/>
  <w:hyphenationZone w:val="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NlY2U2YzgyZTA5MjA2OWI2MTBiMDAyMmZkMzgifQ=="/>
  </w:docVars>
  <w:rsids>
    <w:rsidRoot w:val="00000000"/>
    <w:rsid w:val="45EB2D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宋体" w:hAnsi="宋体" w:eastAsia="宋体" w:cs="宋体"/>
      <w:color w:val="auto"/>
      <w:kern w:val="2"/>
      <w:sz w:val="24"/>
      <w:szCs w:val="22"/>
      <w:lang w:val="en-US" w:eastAsia="zh-CN" w:bidi="ar-SA"/>
    </w:rPr>
  </w:style>
  <w:style w:type="paragraph" w:styleId="2">
    <w:name w:val="heading 1"/>
    <w:basedOn w:val="1"/>
    <w:next w:val="1"/>
    <w:qFormat/>
    <w:uiPriority w:val="0"/>
    <w:pPr>
      <w:keepNext/>
      <w:keepLines/>
      <w:numPr>
        <w:ilvl w:val="0"/>
        <w:numId w:val="1"/>
      </w:numPr>
      <w:spacing w:line="600" w:lineRule="exact"/>
      <w:jc w:val="center"/>
      <w:outlineLvl w:val="0"/>
    </w:pPr>
    <w:rPr>
      <w:rFonts w:eastAsia="仿宋_GB2312"/>
      <w:b/>
      <w:bCs/>
      <w:kern w:val="2"/>
      <w:sz w:val="30"/>
      <w:szCs w:val="44"/>
    </w:rPr>
  </w:style>
  <w:style w:type="paragraph" w:styleId="3">
    <w:name w:val="heading 2"/>
    <w:basedOn w:val="1"/>
    <w:next w:val="1"/>
    <w:qFormat/>
    <w:uiPriority w:val="0"/>
    <w:pPr>
      <w:keepNext/>
      <w:keepLines/>
      <w:numPr>
        <w:ilvl w:val="1"/>
        <w:numId w:val="1"/>
      </w:numPr>
      <w:spacing w:line="600" w:lineRule="exact"/>
      <w:jc w:val="center"/>
      <w:outlineLvl w:val="1"/>
    </w:pPr>
    <w:rPr>
      <w:rFonts w:ascii="等线 Light;宋体" w:hAnsi="等线 Light;宋体" w:eastAsia="仿宋_GB2312" w:cs="等线 Light;宋体"/>
      <w:b/>
      <w:bCs/>
      <w:kern w:val="0"/>
      <w:sz w:val="30"/>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qFormat/>
    <w:uiPriority w:val="0"/>
    <w:pPr>
      <w:spacing w:before="0" w:after="120"/>
    </w:pPr>
    <w:rPr>
      <w:rFonts w:ascii="Times New Roman" w:hAnsi="Times New Roman" w:cs="Times New Roman"/>
      <w:kern w:val="0"/>
      <w:sz w:val="20"/>
      <w:szCs w:val="24"/>
    </w:rPr>
  </w:style>
  <w:style w:type="paragraph" w:styleId="6">
    <w:name w:val="Body Text Indent"/>
    <w:basedOn w:val="1"/>
    <w:qFormat/>
    <w:uiPriority w:val="0"/>
    <w:pPr>
      <w:spacing w:line="600" w:lineRule="atLeast"/>
      <w:ind w:left="0" w:right="0" w:firstLine="646"/>
    </w:pPr>
    <w:rPr>
      <w:rFonts w:ascii="仿宋_GB2312" w:hAnsi="仿宋_GB2312" w:eastAsia="仿宋_GB2312" w:cs="Times New Roman"/>
      <w:kern w:val="0"/>
      <w:sz w:val="32"/>
      <w:szCs w:val="20"/>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9">
    <w:name w:val="toc 1"/>
    <w:basedOn w:val="1"/>
    <w:next w:val="1"/>
    <w:uiPriority w:val="0"/>
  </w:style>
  <w:style w:type="paragraph" w:styleId="10">
    <w:name w:val="List"/>
    <w:basedOn w:val="5"/>
    <w:uiPriority w:val="0"/>
    <w:rPr>
      <w:rFonts w:cs="Arial Unicode MS"/>
    </w:rPr>
  </w:style>
  <w:style w:type="paragraph" w:styleId="11">
    <w:name w:val="toc 2"/>
    <w:basedOn w:val="1"/>
    <w:next w:val="1"/>
    <w:qFormat/>
    <w:uiPriority w:val="0"/>
    <w:pPr>
      <w:ind w:left="420" w:right="0" w:firstLine="0"/>
    </w:pPr>
  </w:style>
  <w:style w:type="character" w:styleId="14">
    <w:name w:val="Hyperlink"/>
    <w:qFormat/>
    <w:uiPriority w:val="0"/>
    <w:rPr>
      <w:color w:val="0563C1"/>
      <w:u w:val="single"/>
    </w:rPr>
  </w:style>
  <w:style w:type="character" w:customStyle="1" w:styleId="15">
    <w:name w:val="WW8Num1z0"/>
    <w:qFormat/>
    <w:uiPriority w:val="0"/>
  </w:style>
  <w:style w:type="character" w:customStyle="1" w:styleId="16">
    <w:name w:val="默认段落字体1"/>
    <w:qFormat/>
    <w:uiPriority w:val="0"/>
  </w:style>
  <w:style w:type="character" w:customStyle="1" w:styleId="17">
    <w:name w:val="标题 1 Char"/>
    <w:qFormat/>
    <w:uiPriority w:val="0"/>
    <w:rPr>
      <w:rFonts w:ascii="宋体" w:hAnsi="宋体" w:eastAsia="仿宋_GB2312" w:cs="宋体"/>
      <w:b/>
      <w:bCs/>
      <w:kern w:val="2"/>
      <w:sz w:val="30"/>
      <w:szCs w:val="44"/>
    </w:rPr>
  </w:style>
  <w:style w:type="character" w:customStyle="1" w:styleId="18">
    <w:name w:val="标题 2 Char"/>
    <w:qFormat/>
    <w:uiPriority w:val="0"/>
    <w:rPr>
      <w:rFonts w:ascii="等线 Light;宋体" w:hAnsi="等线 Light;宋体" w:eastAsia="仿宋_GB2312" w:cs="Times New Roman"/>
      <w:b/>
      <w:bCs/>
      <w:sz w:val="30"/>
      <w:szCs w:val="32"/>
    </w:rPr>
  </w:style>
  <w:style w:type="character" w:customStyle="1" w:styleId="19">
    <w:name w:val="文档结构图 Char"/>
    <w:qFormat/>
    <w:uiPriority w:val="0"/>
    <w:rPr>
      <w:rFonts w:ascii="宋体" w:hAnsi="宋体" w:eastAsia="宋体" w:cs="宋体"/>
      <w:sz w:val="18"/>
      <w:szCs w:val="18"/>
    </w:rPr>
  </w:style>
  <w:style w:type="character" w:customStyle="1" w:styleId="20">
    <w:name w:val="批注文字 Char"/>
    <w:qFormat/>
    <w:uiPriority w:val="0"/>
    <w:rPr>
      <w:rFonts w:ascii="Times New Roman" w:hAnsi="Times New Roman" w:eastAsia="宋体" w:cs="Times New Roman"/>
      <w:szCs w:val="24"/>
    </w:rPr>
  </w:style>
  <w:style w:type="character" w:customStyle="1" w:styleId="21">
    <w:name w:val="正文文本 Char"/>
    <w:qFormat/>
    <w:uiPriority w:val="0"/>
    <w:rPr>
      <w:rFonts w:ascii="Times New Roman" w:hAnsi="Times New Roman" w:eastAsia="宋体" w:cs="Times New Roman"/>
      <w:kern w:val="0"/>
      <w:sz w:val="20"/>
      <w:szCs w:val="24"/>
    </w:rPr>
  </w:style>
  <w:style w:type="character" w:customStyle="1" w:styleId="22">
    <w:name w:val="正文文本缩进 Char"/>
    <w:qFormat/>
    <w:uiPriority w:val="0"/>
    <w:rPr>
      <w:rFonts w:ascii="仿宋_GB2312" w:hAnsi="仿宋_GB2312" w:eastAsia="仿宋_GB2312" w:cs="Times New Roman"/>
      <w:kern w:val="0"/>
      <w:sz w:val="32"/>
      <w:szCs w:val="20"/>
    </w:rPr>
  </w:style>
  <w:style w:type="character" w:customStyle="1" w:styleId="23">
    <w:name w:val="纯文本 Char"/>
    <w:qFormat/>
    <w:uiPriority w:val="0"/>
    <w:rPr>
      <w:rFonts w:ascii="宋体" w:hAnsi="宋体" w:eastAsia="宋体" w:cs="Times New Roman"/>
      <w:kern w:val="0"/>
      <w:sz w:val="20"/>
      <w:szCs w:val="20"/>
    </w:rPr>
  </w:style>
  <w:style w:type="character" w:customStyle="1" w:styleId="24">
    <w:name w:val="日期 Char"/>
    <w:qFormat/>
    <w:uiPriority w:val="0"/>
    <w:rPr>
      <w:rFonts w:ascii="宋体" w:hAnsi="宋体" w:eastAsia="宋体" w:cs="宋体"/>
      <w:sz w:val="24"/>
    </w:rPr>
  </w:style>
  <w:style w:type="character" w:customStyle="1" w:styleId="25">
    <w:name w:val="批注框文本 Char"/>
    <w:qFormat/>
    <w:uiPriority w:val="0"/>
    <w:rPr>
      <w:rFonts w:ascii="宋体" w:hAnsi="宋体" w:eastAsia="宋体" w:cs="宋体"/>
      <w:sz w:val="18"/>
      <w:szCs w:val="18"/>
    </w:rPr>
  </w:style>
  <w:style w:type="character" w:customStyle="1" w:styleId="26">
    <w:name w:val="页脚 Char"/>
    <w:qFormat/>
    <w:uiPriority w:val="0"/>
    <w:rPr>
      <w:rFonts w:ascii="宋体" w:hAnsi="宋体" w:eastAsia="宋体" w:cs="宋体"/>
      <w:sz w:val="18"/>
      <w:szCs w:val="18"/>
    </w:rPr>
  </w:style>
  <w:style w:type="character" w:customStyle="1" w:styleId="27">
    <w:name w:val="页眉 Char"/>
    <w:qFormat/>
    <w:uiPriority w:val="0"/>
    <w:rPr>
      <w:rFonts w:ascii="宋体" w:hAnsi="宋体" w:eastAsia="宋体" w:cs="宋体"/>
      <w:sz w:val="18"/>
      <w:szCs w:val="18"/>
    </w:rPr>
  </w:style>
  <w:style w:type="character" w:customStyle="1" w:styleId="28">
    <w:name w:val="批注主题 Char"/>
    <w:qFormat/>
    <w:uiPriority w:val="0"/>
    <w:rPr>
      <w:rFonts w:ascii="Times New Roman" w:hAnsi="Times New Roman" w:eastAsia="宋体" w:cs="Times New Roman"/>
      <w:b/>
      <w:bCs/>
      <w:szCs w:val="24"/>
    </w:rPr>
  </w:style>
  <w:style w:type="character" w:customStyle="1" w:styleId="29">
    <w:name w:val="批注引用1"/>
    <w:qFormat/>
    <w:uiPriority w:val="0"/>
    <w:rPr>
      <w:sz w:val="21"/>
      <w:szCs w:val="21"/>
    </w:rPr>
  </w:style>
  <w:style w:type="character" w:customStyle="1" w:styleId="30">
    <w:name w:val="font61"/>
    <w:qFormat/>
    <w:uiPriority w:val="0"/>
    <w:rPr>
      <w:rFonts w:ascii="仿宋_GB2312" w:hAnsi="仿宋_GB2312" w:eastAsia="仿宋_GB2312" w:cs="仿宋_GB2312"/>
      <w:color w:val="000000"/>
      <w:sz w:val="24"/>
      <w:szCs w:val="24"/>
      <w:u w:val="none"/>
    </w:rPr>
  </w:style>
  <w:style w:type="character" w:customStyle="1" w:styleId="31">
    <w:name w:val="font11"/>
    <w:qFormat/>
    <w:uiPriority w:val="0"/>
    <w:rPr>
      <w:rFonts w:ascii="仿宋_GB2312" w:hAnsi="仿宋_GB2312" w:eastAsia="仿宋_GB2312" w:cs="仿宋_GB2312"/>
      <w:b/>
      <w:color w:val="000000"/>
      <w:sz w:val="24"/>
      <w:szCs w:val="24"/>
      <w:u w:val="none"/>
    </w:rPr>
  </w:style>
  <w:style w:type="character" w:customStyle="1" w:styleId="32">
    <w:name w:val="Index Link"/>
    <w:qFormat/>
    <w:uiPriority w:val="0"/>
  </w:style>
  <w:style w:type="paragraph" w:customStyle="1" w:styleId="33">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34">
    <w:name w:val="Index"/>
    <w:basedOn w:val="1"/>
    <w:qFormat/>
    <w:uiPriority w:val="0"/>
    <w:pPr>
      <w:suppressLineNumbers/>
    </w:pPr>
    <w:rPr>
      <w:rFonts w:cs="Arial Unicode MS"/>
    </w:rPr>
  </w:style>
  <w:style w:type="paragraph" w:customStyle="1" w:styleId="35">
    <w:name w:val="文档结构图1"/>
    <w:basedOn w:val="1"/>
    <w:qFormat/>
    <w:uiPriority w:val="0"/>
    <w:rPr>
      <w:kern w:val="0"/>
      <w:sz w:val="18"/>
      <w:szCs w:val="18"/>
    </w:rPr>
  </w:style>
  <w:style w:type="paragraph" w:customStyle="1" w:styleId="36">
    <w:name w:val="批注文字1"/>
    <w:basedOn w:val="1"/>
    <w:qFormat/>
    <w:uiPriority w:val="0"/>
    <w:pPr>
      <w:jc w:val="left"/>
    </w:pPr>
    <w:rPr>
      <w:rFonts w:ascii="Times New Roman" w:hAnsi="Times New Roman" w:cs="Times New Roman"/>
      <w:kern w:val="0"/>
      <w:sz w:val="20"/>
      <w:szCs w:val="24"/>
    </w:rPr>
  </w:style>
  <w:style w:type="paragraph" w:customStyle="1" w:styleId="37">
    <w:name w:val="纯文本1"/>
    <w:basedOn w:val="1"/>
    <w:qFormat/>
    <w:uiPriority w:val="0"/>
    <w:rPr>
      <w:rFonts w:cs="Courier New;DejaVu Sans"/>
      <w:kern w:val="0"/>
      <w:sz w:val="20"/>
      <w:szCs w:val="20"/>
    </w:rPr>
  </w:style>
  <w:style w:type="paragraph" w:customStyle="1" w:styleId="38">
    <w:name w:val="日期1"/>
    <w:basedOn w:val="1"/>
    <w:next w:val="1"/>
    <w:qFormat/>
    <w:uiPriority w:val="0"/>
    <w:pPr>
      <w:ind w:left="100" w:right="0" w:firstLine="0"/>
    </w:pPr>
    <w:rPr>
      <w:kern w:val="0"/>
      <w:szCs w:val="20"/>
    </w:rPr>
  </w:style>
  <w:style w:type="paragraph" w:customStyle="1" w:styleId="39">
    <w:name w:val="批注框文本1"/>
    <w:basedOn w:val="1"/>
    <w:qFormat/>
    <w:uiPriority w:val="0"/>
    <w:rPr>
      <w:kern w:val="0"/>
      <w:sz w:val="18"/>
      <w:szCs w:val="18"/>
    </w:rPr>
  </w:style>
  <w:style w:type="paragraph" w:customStyle="1" w:styleId="40">
    <w:name w:val="Header and Footer"/>
    <w:basedOn w:val="1"/>
    <w:qFormat/>
    <w:uiPriority w:val="0"/>
    <w:pPr>
      <w:suppressLineNumbers/>
      <w:tabs>
        <w:tab w:val="center" w:pos="4819"/>
        <w:tab w:val="right" w:pos="9638"/>
      </w:tabs>
    </w:pPr>
  </w:style>
  <w:style w:type="paragraph" w:customStyle="1" w:styleId="41">
    <w:name w:val="批注主题1"/>
    <w:basedOn w:val="36"/>
    <w:next w:val="36"/>
    <w:qFormat/>
    <w:uiPriority w:val="0"/>
    <w:rPr>
      <w:b/>
      <w:bCs/>
    </w:rPr>
  </w:style>
  <w:style w:type="paragraph" w:customStyle="1" w:styleId="42">
    <w:name w:val="TOC 标题1"/>
    <w:basedOn w:val="2"/>
    <w:next w:val="1"/>
    <w:qFormat/>
    <w:uiPriority w:val="0"/>
    <w:pPr>
      <w:widowControl/>
      <w:numPr>
        <w:ilvl w:val="0"/>
        <w:numId w:val="0"/>
      </w:numPr>
      <w:spacing w:before="480" w:after="0" w:line="276" w:lineRule="auto"/>
      <w:jc w:val="left"/>
      <w:outlineLvl w:val="9"/>
    </w:pPr>
    <w:rPr>
      <w:rFonts w:ascii="等线 Light;宋体" w:hAnsi="等线 Light;宋体" w:eastAsia="等线 Light;宋体" w:cs="等线 Light;宋体"/>
      <w:color w:val="2F5496"/>
      <w:kern w:val="0"/>
      <w:sz w:val="28"/>
      <w:szCs w:val="28"/>
    </w:rPr>
  </w:style>
  <w:style w:type="paragraph" w:customStyle="1" w:styleId="43">
    <w:name w:val="Default"/>
    <w:qFormat/>
    <w:uiPriority w:val="0"/>
    <w:pPr>
      <w:widowControl w:val="0"/>
      <w:suppressAutoHyphens/>
      <w:autoSpaceDE w:val="0"/>
      <w:bidi w:val="0"/>
    </w:pPr>
    <w:rPr>
      <w:rFonts w:ascii="宋体" w:hAnsi="宋体" w:eastAsia="宋体" w:cs="宋体"/>
      <w:color w:val="000000"/>
      <w:sz w:val="24"/>
      <w:szCs w:val="24"/>
      <w:lang w:val="en-US" w:eastAsia="zh-CN" w:bidi="ar-SA"/>
    </w:rPr>
  </w:style>
  <w:style w:type="paragraph" w:customStyle="1" w:styleId="44">
    <w:name w:val="列出段落"/>
    <w:basedOn w:val="1"/>
    <w:qFormat/>
    <w:uiPriority w:val="0"/>
    <w:pPr>
      <w:ind w:left="0" w:right="0" w:firstLine="420"/>
    </w:pPr>
    <w:rPr>
      <w:rFonts w:ascii="Times New Roman" w:hAnsi="Times New Roman" w:cs="Times New Roman"/>
      <w:sz w:val="21"/>
      <w:szCs w:val="24"/>
    </w:rPr>
  </w:style>
  <w:style w:type="paragraph" w:customStyle="1" w:styleId="45">
    <w:name w:val="修订1"/>
    <w:qFormat/>
    <w:uiPriority w:val="0"/>
    <w:pPr>
      <w:widowControl/>
      <w:suppressAutoHyphens/>
      <w:bidi w:val="0"/>
    </w:pPr>
    <w:rPr>
      <w:rFonts w:ascii="宋体" w:hAnsi="宋体" w:eastAsia="宋体" w:cs="宋体"/>
      <w:color w:val="auto"/>
      <w:kern w:val="2"/>
      <w:sz w:val="24"/>
      <w:szCs w:val="22"/>
      <w:lang w:val="en-US" w:eastAsia="zh-CN" w:bidi="ar-SA"/>
    </w:rPr>
  </w:style>
  <w:style w:type="paragraph" w:customStyle="1" w:styleId="46">
    <w:name w:val="第一节"/>
    <w:basedOn w:val="1"/>
    <w:qFormat/>
    <w:uiPriority w:val="0"/>
    <w:pPr>
      <w:snapToGrid w:val="0"/>
      <w:spacing w:line="560" w:lineRule="exact"/>
      <w:jc w:val="center"/>
    </w:pPr>
    <w:rPr>
      <w:rFonts w:ascii="楷体_GB2312" w:hAnsi="楷体_GB2312" w:eastAsia="楷体_GB2312"/>
      <w:kern w:val="0"/>
      <w:sz w:val="30"/>
      <w:szCs w:val="30"/>
      <w:lang w:bidi="mn-Mong-CN"/>
    </w:rPr>
  </w:style>
  <w:style w:type="paragraph" w:customStyle="1" w:styleId="47">
    <w:name w:val="Table Contents"/>
    <w:basedOn w:val="1"/>
    <w:qFormat/>
    <w:uiPriority w:val="0"/>
    <w:pPr>
      <w:widowControl w:val="0"/>
      <w:suppressLineNumbers/>
    </w:pPr>
  </w:style>
  <w:style w:type="paragraph" w:customStyle="1" w:styleId="48">
    <w:name w:val="Table Heading"/>
    <w:basedOn w:val="47"/>
    <w:qFormat/>
    <w:uiPriority w:val="0"/>
    <w:pPr>
      <w:suppressLineNumbers/>
      <w:jc w:val="center"/>
    </w:pPr>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166</Pages>
  <Words>502</Words>
  <Characters>552</Characters>
  <TotalTime>11040</TotalTime>
  <ScaleCrop>false</ScaleCrop>
  <LinksUpToDate>false</LinksUpToDate>
  <CharactersWithSpaces>702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2026-01-15T14:18:32Z</dcterms:created>
  <dc:creator>29420</dc:creator>
  <cp:lastModifiedBy>.</cp:lastModifiedBy>
  <dcterms:modified xsi:type="dcterms:W3CDTF">2026-01-15T14:18:39Z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48A6F46A925840D282ADFEEBA36E8AE9_13</vt:lpwstr>
  </property>
  <property fmtid="{D5CDD505-2E9C-101B-9397-08002B2CF9AE}" pid="3" name="KSOProductBuildVer">
    <vt:lpwstr>2052-12.1.0.24034</vt:lpwstr>
  </property>
  <property fmtid="{D5CDD505-2E9C-101B-9397-08002B2CF9AE}" pid="4" name="KSOTemplateDocerSaveRecord">
    <vt:lpwstr>eyJoZGlkIjoiODk5NWU4M2VjYWJkZThkN2NmYmU0ZWUxMTU1NGM0OWIiLCJ1c2VySWQiOiI1ODQwMzMwNDgifQ==</vt:lpwstr>
  </property>
</Properties>
</file>